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98A6E" w14:textId="00F3B5D6" w:rsidR="00DC0A7A" w:rsidRPr="004D79C5" w:rsidRDefault="004F1EC7" w:rsidP="005F6B5E">
      <w:pPr>
        <w:autoSpaceDE w:val="0"/>
        <w:autoSpaceDN w:val="0"/>
        <w:adjustRightInd w:val="0"/>
        <w:spacing w:before="0"/>
        <w:ind w:left="0"/>
        <w:jc w:val="center"/>
        <w:rPr>
          <w:rFonts w:ascii="Liberation Serif" w:hAnsi="Liberation Serif"/>
          <w:b/>
          <w:bCs/>
          <w:sz w:val="32"/>
          <w:szCs w:val="32"/>
        </w:rPr>
      </w:pPr>
      <w:r w:rsidRPr="004D79C5">
        <w:rPr>
          <w:rFonts w:ascii="Liberation Serif" w:hAnsi="Liberation Serif"/>
          <w:b/>
          <w:bCs/>
          <w:sz w:val="32"/>
          <w:szCs w:val="32"/>
        </w:rPr>
        <w:t xml:space="preserve">Доклад </w:t>
      </w:r>
      <w:r w:rsidRPr="004D79C5">
        <w:rPr>
          <w:rFonts w:ascii="Liberation Serif" w:hAnsi="Liberation Serif"/>
          <w:b/>
          <w:sz w:val="32"/>
          <w:szCs w:val="32"/>
        </w:rPr>
        <w:t xml:space="preserve">о достигнутых значениях показателей </w:t>
      </w:r>
      <w:r w:rsidR="00DC0A7A" w:rsidRPr="004D79C5">
        <w:rPr>
          <w:rFonts w:ascii="Liberation Serif" w:hAnsi="Liberation Serif"/>
          <w:b/>
          <w:bCs/>
          <w:sz w:val="32"/>
          <w:szCs w:val="32"/>
        </w:rPr>
        <w:t>для оценки эффективности деятельности органов местного</w:t>
      </w:r>
      <w:r w:rsidR="00CC7A6E" w:rsidRPr="004D79C5">
        <w:rPr>
          <w:rFonts w:ascii="Liberation Serif" w:hAnsi="Liberation Serif"/>
          <w:b/>
          <w:bCs/>
          <w:sz w:val="32"/>
          <w:szCs w:val="32"/>
        </w:rPr>
        <w:t xml:space="preserve"> </w:t>
      </w:r>
      <w:r w:rsidR="00DC0A7A" w:rsidRPr="004D79C5">
        <w:rPr>
          <w:rFonts w:ascii="Liberation Serif" w:hAnsi="Liberation Serif"/>
          <w:b/>
          <w:bCs/>
          <w:sz w:val="32"/>
          <w:szCs w:val="32"/>
        </w:rPr>
        <w:t>самоуправления за 20</w:t>
      </w:r>
      <w:r w:rsidR="004745CA" w:rsidRPr="004D79C5">
        <w:rPr>
          <w:rFonts w:ascii="Liberation Serif" w:hAnsi="Liberation Serif"/>
          <w:b/>
          <w:bCs/>
          <w:sz w:val="32"/>
          <w:szCs w:val="32"/>
        </w:rPr>
        <w:t>2</w:t>
      </w:r>
      <w:r w:rsidR="009C2DEF">
        <w:rPr>
          <w:rFonts w:ascii="Liberation Serif" w:hAnsi="Liberation Serif"/>
          <w:b/>
          <w:bCs/>
          <w:sz w:val="32"/>
          <w:szCs w:val="32"/>
        </w:rPr>
        <w:t>3</w:t>
      </w:r>
      <w:r w:rsidR="00DC0A7A" w:rsidRPr="004D79C5">
        <w:rPr>
          <w:rFonts w:ascii="Liberation Serif" w:hAnsi="Liberation Serif"/>
          <w:b/>
          <w:bCs/>
          <w:sz w:val="32"/>
          <w:szCs w:val="32"/>
        </w:rPr>
        <w:t xml:space="preserve"> год и их планируемых значениях на трехлетний период</w:t>
      </w:r>
    </w:p>
    <w:p w14:paraId="45E07900" w14:textId="77777777" w:rsidR="009E7987" w:rsidRPr="004D79C5" w:rsidRDefault="009E7987" w:rsidP="00BD52D8">
      <w:pPr>
        <w:autoSpaceDE w:val="0"/>
        <w:autoSpaceDN w:val="0"/>
        <w:adjustRightInd w:val="0"/>
        <w:spacing w:before="0"/>
        <w:ind w:left="0"/>
        <w:jc w:val="center"/>
        <w:rPr>
          <w:rFonts w:ascii="Liberation Serif" w:hAnsi="Liberation Serif"/>
          <w:b/>
          <w:sz w:val="32"/>
          <w:szCs w:val="32"/>
        </w:rPr>
      </w:pPr>
    </w:p>
    <w:p w14:paraId="4F8EC313" w14:textId="6F5DCA4E" w:rsidR="004E25AA" w:rsidRPr="004D79C5" w:rsidRDefault="00A934DD" w:rsidP="00A934DD">
      <w:pPr>
        <w:spacing w:before="0"/>
        <w:ind w:left="0" w:firstLine="720"/>
        <w:rPr>
          <w:rFonts w:ascii="Liberation Serif" w:hAnsi="Liberation Serif"/>
          <w:bCs/>
          <w:sz w:val="24"/>
        </w:rPr>
      </w:pPr>
      <w:proofErr w:type="gramStart"/>
      <w:r w:rsidRPr="004D79C5">
        <w:rPr>
          <w:rFonts w:ascii="Liberation Serif" w:hAnsi="Liberation Serif"/>
          <w:sz w:val="28"/>
          <w:szCs w:val="28"/>
        </w:rPr>
        <w:t xml:space="preserve">В </w:t>
      </w:r>
      <w:r w:rsidR="00BD52D8" w:rsidRPr="004D79C5">
        <w:rPr>
          <w:rFonts w:ascii="Liberation Serif" w:hAnsi="Liberation Serif"/>
          <w:sz w:val="28"/>
          <w:szCs w:val="28"/>
        </w:rPr>
        <w:t xml:space="preserve"> целях реализации Указа Президента Российской Федерации </w:t>
      </w:r>
      <w:r w:rsidRPr="004D79C5">
        <w:rPr>
          <w:rFonts w:ascii="Liberation Serif" w:hAnsi="Liberation Serif"/>
          <w:sz w:val="28"/>
          <w:szCs w:val="28"/>
        </w:rPr>
        <w:t>№1384</w:t>
      </w:r>
      <w:r w:rsidR="00BD52D8" w:rsidRPr="004D79C5">
        <w:rPr>
          <w:rFonts w:ascii="Liberation Serif" w:hAnsi="Liberation Serif"/>
          <w:sz w:val="28"/>
          <w:szCs w:val="28"/>
        </w:rPr>
        <w:t>,</w:t>
      </w:r>
      <w:r w:rsidRPr="004D79C5">
        <w:rPr>
          <w:rFonts w:ascii="Liberation Serif" w:hAnsi="Liberation Serif"/>
          <w:sz w:val="28"/>
          <w:szCs w:val="28"/>
        </w:rPr>
        <w:t xml:space="preserve"> в соответствии с постановлением Правительства Свердловской области от 12.04.2013 № 485-ПП «О формировании сводного доклада Свердловской области о результатах мониторинга эффективности деятельности органов </w:t>
      </w:r>
      <w:r w:rsidRPr="00766F62">
        <w:rPr>
          <w:rFonts w:ascii="Liberation Serif" w:hAnsi="Liberation Serif"/>
          <w:sz w:val="28"/>
          <w:szCs w:val="28"/>
        </w:rPr>
        <w:t>местного</w:t>
      </w:r>
      <w:r w:rsidRPr="004D79C5">
        <w:rPr>
          <w:rFonts w:ascii="Liberation Serif" w:hAnsi="Liberation Serif"/>
          <w:sz w:val="28"/>
          <w:szCs w:val="28"/>
        </w:rPr>
        <w:t xml:space="preserve"> самоуправления городских округов и муниципальных районов, расположенных на территории Свердловской области», </w:t>
      </w:r>
      <w:r w:rsidR="00DC0A7A" w:rsidRPr="004D79C5">
        <w:rPr>
          <w:rFonts w:ascii="Liberation Serif" w:hAnsi="Liberation Serif"/>
          <w:sz w:val="28"/>
          <w:szCs w:val="28"/>
        </w:rPr>
        <w:t>администрацией Шалинского городского округа проведен анализ достигнутых значениях показателей для оценки эффективности деятельности органов местного самоуправления Шалинского городского</w:t>
      </w:r>
      <w:proofErr w:type="gramEnd"/>
      <w:r w:rsidR="00DC0A7A" w:rsidRPr="004D79C5">
        <w:rPr>
          <w:rFonts w:ascii="Liberation Serif" w:hAnsi="Liberation Serif"/>
          <w:sz w:val="28"/>
          <w:szCs w:val="28"/>
        </w:rPr>
        <w:t xml:space="preserve"> округа за отчетный 20</w:t>
      </w:r>
      <w:r w:rsidR="00C85912" w:rsidRPr="004D79C5">
        <w:rPr>
          <w:rFonts w:ascii="Liberation Serif" w:hAnsi="Liberation Serif"/>
          <w:sz w:val="28"/>
          <w:szCs w:val="28"/>
        </w:rPr>
        <w:t>2</w:t>
      </w:r>
      <w:r w:rsidR="009C2DEF">
        <w:rPr>
          <w:rFonts w:ascii="Liberation Serif" w:hAnsi="Liberation Serif"/>
          <w:sz w:val="28"/>
          <w:szCs w:val="28"/>
        </w:rPr>
        <w:t>3</w:t>
      </w:r>
      <w:r w:rsidR="00DC0A7A" w:rsidRPr="004D79C5">
        <w:rPr>
          <w:rFonts w:ascii="Liberation Serif" w:hAnsi="Liberation Serif"/>
          <w:sz w:val="28"/>
          <w:szCs w:val="28"/>
        </w:rPr>
        <w:t xml:space="preserve"> год</w:t>
      </w:r>
      <w:r w:rsidR="00B61D76">
        <w:rPr>
          <w:rFonts w:ascii="Liberation Serif" w:hAnsi="Liberation Serif"/>
          <w:sz w:val="28"/>
          <w:szCs w:val="28"/>
        </w:rPr>
        <w:t>а</w:t>
      </w:r>
      <w:r w:rsidR="00DC0A7A" w:rsidRPr="004D79C5">
        <w:rPr>
          <w:rFonts w:ascii="Liberation Serif" w:hAnsi="Liberation Serif"/>
          <w:sz w:val="28"/>
          <w:szCs w:val="28"/>
        </w:rPr>
        <w:t xml:space="preserve"> и их планируемых </w:t>
      </w:r>
      <w:proofErr w:type="gramStart"/>
      <w:r w:rsidR="00DC0A7A" w:rsidRPr="004D79C5">
        <w:rPr>
          <w:rFonts w:ascii="Liberation Serif" w:hAnsi="Liberation Serif"/>
          <w:sz w:val="28"/>
          <w:szCs w:val="28"/>
        </w:rPr>
        <w:t>значениях</w:t>
      </w:r>
      <w:proofErr w:type="gramEnd"/>
      <w:r w:rsidR="00DC0A7A" w:rsidRPr="004D79C5">
        <w:rPr>
          <w:rFonts w:ascii="Liberation Serif" w:hAnsi="Liberation Serif"/>
          <w:sz w:val="28"/>
          <w:szCs w:val="28"/>
        </w:rPr>
        <w:t xml:space="preserve"> на 3-летний период.</w:t>
      </w:r>
    </w:p>
    <w:p w14:paraId="32DE9415" w14:textId="77777777" w:rsidR="00A934DD" w:rsidRPr="004D79C5" w:rsidRDefault="00A934DD" w:rsidP="005F6B5E">
      <w:pPr>
        <w:pStyle w:val="2"/>
        <w:ind w:firstLine="0"/>
        <w:jc w:val="center"/>
        <w:rPr>
          <w:rFonts w:ascii="Liberation Serif" w:hAnsi="Liberation Serif"/>
          <w:bCs w:val="0"/>
          <w:sz w:val="28"/>
          <w:szCs w:val="28"/>
        </w:rPr>
      </w:pPr>
    </w:p>
    <w:p w14:paraId="1FE3BDDA" w14:textId="77777777" w:rsidR="00DC0A7A" w:rsidRDefault="00DC0A7A" w:rsidP="005F6B5E">
      <w:pPr>
        <w:pStyle w:val="2"/>
        <w:ind w:firstLine="0"/>
        <w:jc w:val="center"/>
        <w:rPr>
          <w:rFonts w:ascii="Liberation Serif" w:hAnsi="Liberation Serif"/>
          <w:bCs w:val="0"/>
          <w:sz w:val="28"/>
          <w:szCs w:val="28"/>
        </w:rPr>
      </w:pPr>
      <w:r w:rsidRPr="004D79C5">
        <w:rPr>
          <w:rFonts w:ascii="Liberation Serif" w:hAnsi="Liberation Serif"/>
          <w:bCs w:val="0"/>
          <w:sz w:val="28"/>
          <w:szCs w:val="28"/>
        </w:rPr>
        <w:t>Введение</w:t>
      </w:r>
    </w:p>
    <w:p w14:paraId="7EF70DF6" w14:textId="0E6E0443" w:rsidR="00DC0A7A" w:rsidRPr="00C4779A" w:rsidRDefault="00DC0A7A" w:rsidP="00C85912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sz w:val="28"/>
          <w:szCs w:val="28"/>
          <w:highlight w:val="yellow"/>
        </w:rPr>
      </w:pPr>
      <w:r w:rsidRPr="004D79C5">
        <w:rPr>
          <w:rFonts w:ascii="Liberation Serif" w:hAnsi="Liberation Serif"/>
          <w:sz w:val="28"/>
          <w:szCs w:val="28"/>
        </w:rPr>
        <w:tab/>
      </w:r>
      <w:proofErr w:type="spellStart"/>
      <w:r w:rsidRPr="007709E5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7709E5">
        <w:rPr>
          <w:rFonts w:ascii="Liberation Serif" w:hAnsi="Liberation Serif"/>
          <w:sz w:val="28"/>
          <w:szCs w:val="28"/>
        </w:rPr>
        <w:t xml:space="preserve"> городской округ, с закрепленными в его административных границах территориями,  занимает площадь -  </w:t>
      </w:r>
      <w:r w:rsidR="004E25AA" w:rsidRPr="007709E5">
        <w:rPr>
          <w:rFonts w:ascii="Liberation Serif" w:hAnsi="Liberation Serif"/>
          <w:sz w:val="28"/>
          <w:szCs w:val="28"/>
        </w:rPr>
        <w:t>428 31</w:t>
      </w:r>
      <w:r w:rsidR="005265C7" w:rsidRPr="007709E5">
        <w:rPr>
          <w:rFonts w:ascii="Liberation Serif" w:hAnsi="Liberation Serif"/>
          <w:sz w:val="28"/>
          <w:szCs w:val="28"/>
        </w:rPr>
        <w:t>5</w:t>
      </w:r>
      <w:r w:rsidR="004E25AA" w:rsidRPr="007709E5">
        <w:rPr>
          <w:rFonts w:ascii="Liberation Serif" w:hAnsi="Liberation Serif"/>
          <w:sz w:val="28"/>
          <w:szCs w:val="28"/>
        </w:rPr>
        <w:t xml:space="preserve"> га</w:t>
      </w:r>
      <w:r w:rsidRPr="007709E5">
        <w:rPr>
          <w:rFonts w:ascii="Liberation Serif" w:hAnsi="Liberation Serif"/>
          <w:sz w:val="28"/>
          <w:szCs w:val="28"/>
        </w:rPr>
        <w:t xml:space="preserve"> из них 83% - лесные площади. </w:t>
      </w:r>
      <w:r w:rsidRPr="00C4779A">
        <w:rPr>
          <w:rFonts w:ascii="Liberation Serif" w:hAnsi="Liberation Serif"/>
          <w:sz w:val="28"/>
          <w:szCs w:val="28"/>
        </w:rPr>
        <w:t xml:space="preserve">Общий запас древесины составляет свыше 66,8 </w:t>
      </w:r>
      <w:proofErr w:type="spellStart"/>
      <w:r w:rsidRPr="00C4779A">
        <w:rPr>
          <w:rFonts w:ascii="Liberation Serif" w:hAnsi="Liberation Serif"/>
          <w:sz w:val="28"/>
          <w:szCs w:val="28"/>
        </w:rPr>
        <w:t>млн</w:t>
      </w:r>
      <w:proofErr w:type="gramStart"/>
      <w:r w:rsidRPr="00C4779A">
        <w:rPr>
          <w:rFonts w:ascii="Liberation Serif" w:hAnsi="Liberation Serif"/>
          <w:sz w:val="28"/>
          <w:szCs w:val="28"/>
        </w:rPr>
        <w:t>.м</w:t>
      </w:r>
      <w:proofErr w:type="gramEnd"/>
      <w:r w:rsidRPr="00C4779A">
        <w:rPr>
          <w:rFonts w:ascii="Liberation Serif" w:hAnsi="Liberation Serif"/>
          <w:sz w:val="28"/>
          <w:szCs w:val="28"/>
        </w:rPr>
        <w:t>3</w:t>
      </w:r>
      <w:proofErr w:type="spellEnd"/>
      <w:r w:rsidRPr="00C4779A">
        <w:rPr>
          <w:rFonts w:ascii="Liberation Serif" w:hAnsi="Liberation Serif"/>
          <w:sz w:val="28"/>
          <w:szCs w:val="28"/>
        </w:rPr>
        <w:t xml:space="preserve">, из которых без ущерба для окружающей среды можно ежегодно </w:t>
      </w:r>
      <w:r w:rsidR="004E25AA" w:rsidRPr="00C4779A">
        <w:rPr>
          <w:rFonts w:ascii="Liberation Serif" w:hAnsi="Liberation Serif"/>
          <w:sz w:val="28"/>
          <w:szCs w:val="28"/>
        </w:rPr>
        <w:t>заготавливать</w:t>
      </w:r>
      <w:r w:rsidR="00862129" w:rsidRPr="00C4779A">
        <w:rPr>
          <w:rFonts w:ascii="Liberation Serif" w:hAnsi="Liberation Serif"/>
          <w:sz w:val="28"/>
          <w:szCs w:val="28"/>
        </w:rPr>
        <w:t xml:space="preserve"> </w:t>
      </w:r>
      <w:r w:rsidR="00B55684" w:rsidRPr="00C4779A">
        <w:rPr>
          <w:rFonts w:ascii="Liberation Serif" w:hAnsi="Liberation Serif"/>
          <w:sz w:val="28"/>
          <w:szCs w:val="28"/>
        </w:rPr>
        <w:t>72</w:t>
      </w:r>
      <w:r w:rsidR="00E2089A" w:rsidRPr="00C4779A">
        <w:rPr>
          <w:rFonts w:ascii="Liberation Serif" w:hAnsi="Liberation Serif"/>
          <w:sz w:val="28"/>
          <w:szCs w:val="28"/>
        </w:rPr>
        <w:t>5</w:t>
      </w:r>
      <w:r w:rsidR="00B55684" w:rsidRPr="00C4779A">
        <w:rPr>
          <w:rFonts w:ascii="Liberation Serif" w:hAnsi="Liberation Serif"/>
          <w:sz w:val="28"/>
          <w:szCs w:val="28"/>
        </w:rPr>
        <w:t>,</w:t>
      </w:r>
      <w:r w:rsidR="00E2089A" w:rsidRPr="00C4779A">
        <w:rPr>
          <w:rFonts w:ascii="Liberation Serif" w:hAnsi="Liberation Serif"/>
          <w:sz w:val="28"/>
          <w:szCs w:val="28"/>
        </w:rPr>
        <w:t>4</w:t>
      </w:r>
      <w:r w:rsidRPr="00C4779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C4779A">
        <w:rPr>
          <w:rFonts w:ascii="Liberation Serif" w:hAnsi="Liberation Serif"/>
          <w:sz w:val="28"/>
          <w:szCs w:val="28"/>
        </w:rPr>
        <w:t>тыс.м3</w:t>
      </w:r>
      <w:proofErr w:type="spellEnd"/>
      <w:r w:rsidRPr="00C4779A">
        <w:rPr>
          <w:rFonts w:ascii="Liberation Serif" w:hAnsi="Liberation Serif"/>
          <w:sz w:val="28"/>
          <w:szCs w:val="28"/>
        </w:rPr>
        <w:t xml:space="preserve">. </w:t>
      </w:r>
    </w:p>
    <w:p w14:paraId="66DF984A" w14:textId="77777777" w:rsidR="00DC0A7A" w:rsidRPr="007709E5" w:rsidRDefault="00DC0A7A" w:rsidP="00C85912">
      <w:pPr>
        <w:spacing w:before="0"/>
        <w:ind w:left="0"/>
        <w:rPr>
          <w:rFonts w:ascii="Liberation Serif" w:hAnsi="Liberation Serif"/>
          <w:sz w:val="28"/>
          <w:szCs w:val="28"/>
        </w:rPr>
      </w:pPr>
      <w:r w:rsidRPr="00135798">
        <w:rPr>
          <w:rFonts w:ascii="Liberation Serif" w:hAnsi="Liberation Serif"/>
          <w:color w:val="FF0000"/>
          <w:sz w:val="28"/>
          <w:szCs w:val="28"/>
        </w:rPr>
        <w:tab/>
      </w:r>
      <w:r w:rsidRPr="007709E5">
        <w:rPr>
          <w:rFonts w:ascii="Liberation Serif" w:hAnsi="Liberation Serif"/>
          <w:sz w:val="28"/>
          <w:szCs w:val="28"/>
        </w:rPr>
        <w:t xml:space="preserve"> В округе имеется восемнадцать прудов, во многие водохранилища ежегодно пров</w:t>
      </w:r>
      <w:r w:rsidR="00BD52D8" w:rsidRPr="007709E5">
        <w:rPr>
          <w:rFonts w:ascii="Liberation Serif" w:hAnsi="Liberation Serif"/>
          <w:sz w:val="28"/>
          <w:szCs w:val="28"/>
        </w:rPr>
        <w:t>одится запуск ценных пород рыб.</w:t>
      </w:r>
    </w:p>
    <w:p w14:paraId="2AE24DE3" w14:textId="77777777" w:rsidR="00DC0A7A" w:rsidRPr="004D79C5" w:rsidRDefault="00DC0A7A" w:rsidP="00C85912">
      <w:pPr>
        <w:spacing w:before="0"/>
        <w:ind w:left="0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sz w:val="28"/>
          <w:szCs w:val="28"/>
        </w:rPr>
        <w:t xml:space="preserve">          Центр района – </w:t>
      </w:r>
      <w:proofErr w:type="spellStart"/>
      <w:r w:rsidR="0068302A" w:rsidRPr="004D79C5">
        <w:rPr>
          <w:rFonts w:ascii="Liberation Serif" w:hAnsi="Liberation Serif"/>
          <w:sz w:val="28"/>
          <w:szCs w:val="28"/>
        </w:rPr>
        <w:t>пгт</w:t>
      </w:r>
      <w:proofErr w:type="spellEnd"/>
      <w:r w:rsidR="0068302A" w:rsidRPr="004D79C5">
        <w:rPr>
          <w:rFonts w:ascii="Liberation Serif" w:hAnsi="Liberation Serif"/>
          <w:sz w:val="28"/>
          <w:szCs w:val="28"/>
        </w:rPr>
        <w:t>.</w:t>
      </w:r>
      <w:r w:rsidRPr="004D79C5">
        <w:rPr>
          <w:rFonts w:ascii="Liberation Serif" w:hAnsi="Liberation Serif"/>
          <w:sz w:val="28"/>
          <w:szCs w:val="28"/>
        </w:rPr>
        <w:t xml:space="preserve"> Шаля – находится в 147 км по железной дороге от областного центра – г. Екатеринбурга или в 162 км по автомобильной дороге.</w:t>
      </w:r>
    </w:p>
    <w:p w14:paraId="46D2D2BC" w14:textId="0D1B7F6B" w:rsidR="00E66113" w:rsidRPr="004D79C5" w:rsidRDefault="00E0610D" w:rsidP="004A330F">
      <w:pPr>
        <w:pStyle w:val="a7"/>
        <w:spacing w:after="0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bCs/>
          <w:sz w:val="28"/>
          <w:szCs w:val="28"/>
        </w:rPr>
        <w:t>Численность населения</w:t>
      </w:r>
      <w:r w:rsidRPr="004D79C5">
        <w:rPr>
          <w:rFonts w:ascii="Liberation Serif" w:hAnsi="Liberation Serif"/>
          <w:sz w:val="28"/>
          <w:szCs w:val="28"/>
        </w:rPr>
        <w:t xml:space="preserve"> – </w:t>
      </w:r>
      <w:r w:rsidR="00766F62" w:rsidRPr="004719AD">
        <w:rPr>
          <w:rFonts w:ascii="Liberation Serif" w:hAnsi="Liberation Serif"/>
          <w:sz w:val="28"/>
          <w:szCs w:val="28"/>
        </w:rPr>
        <w:t>16</w:t>
      </w:r>
      <w:r w:rsidR="003B1641" w:rsidRPr="004719AD">
        <w:rPr>
          <w:rFonts w:ascii="Liberation Serif" w:hAnsi="Liberation Serif"/>
          <w:sz w:val="28"/>
          <w:szCs w:val="28"/>
        </w:rPr>
        <w:t>,</w:t>
      </w:r>
      <w:r w:rsidR="009C2DEF">
        <w:rPr>
          <w:rFonts w:ascii="Liberation Serif" w:hAnsi="Liberation Serif"/>
          <w:sz w:val="28"/>
          <w:szCs w:val="28"/>
        </w:rPr>
        <w:t>275</w:t>
      </w:r>
      <w:r w:rsidR="00766F62" w:rsidRPr="004719AD">
        <w:rPr>
          <w:rFonts w:ascii="Liberation Serif" w:hAnsi="Liberation Serif"/>
          <w:sz w:val="28"/>
          <w:szCs w:val="28"/>
        </w:rPr>
        <w:t xml:space="preserve"> </w:t>
      </w:r>
      <w:r w:rsidR="00C85912" w:rsidRPr="004719AD">
        <w:rPr>
          <w:rFonts w:ascii="Liberation Serif" w:hAnsi="Liberation Serif"/>
          <w:sz w:val="28"/>
          <w:szCs w:val="28"/>
        </w:rPr>
        <w:t>человек</w:t>
      </w:r>
      <w:r w:rsidR="00E66113" w:rsidRPr="004719AD">
        <w:rPr>
          <w:rFonts w:ascii="Liberation Serif" w:hAnsi="Liberation Serif"/>
          <w:sz w:val="28"/>
          <w:szCs w:val="28"/>
        </w:rPr>
        <w:t xml:space="preserve"> (</w:t>
      </w:r>
      <w:r w:rsidR="00135798">
        <w:rPr>
          <w:rFonts w:ascii="Liberation Serif" w:hAnsi="Liberation Serif"/>
          <w:sz w:val="28"/>
          <w:szCs w:val="28"/>
        </w:rPr>
        <w:t>63</w:t>
      </w:r>
      <w:r w:rsidR="0068302A" w:rsidRPr="004719AD">
        <w:rPr>
          <w:rFonts w:ascii="Liberation Serif" w:hAnsi="Liberation Serif"/>
          <w:sz w:val="28"/>
          <w:szCs w:val="28"/>
        </w:rPr>
        <w:t xml:space="preserve">%) </w:t>
      </w:r>
      <w:r w:rsidR="0068302A" w:rsidRPr="004D79C5">
        <w:rPr>
          <w:rFonts w:ascii="Liberation Serif" w:hAnsi="Liberation Serif"/>
          <w:sz w:val="28"/>
          <w:szCs w:val="28"/>
        </w:rPr>
        <w:t>п</w:t>
      </w:r>
      <w:r w:rsidR="00E66113" w:rsidRPr="004D79C5">
        <w:rPr>
          <w:rFonts w:ascii="Liberation Serif" w:hAnsi="Liberation Serif"/>
          <w:sz w:val="28"/>
          <w:szCs w:val="28"/>
        </w:rPr>
        <w:t>роживают в сельской местности;</w:t>
      </w:r>
    </w:p>
    <w:p w14:paraId="20EB44E6" w14:textId="75238CDA" w:rsidR="00E0610D" w:rsidRPr="004D79C5" w:rsidRDefault="00E0610D" w:rsidP="004A330F">
      <w:pPr>
        <w:pStyle w:val="a7"/>
        <w:spacing w:after="0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bCs/>
          <w:sz w:val="28"/>
          <w:szCs w:val="28"/>
        </w:rPr>
        <w:t>Численность экономически активного населения</w:t>
      </w:r>
      <w:r w:rsidRPr="004D79C5">
        <w:rPr>
          <w:rFonts w:ascii="Liberation Serif" w:hAnsi="Liberation Serif"/>
          <w:sz w:val="28"/>
          <w:szCs w:val="28"/>
        </w:rPr>
        <w:t xml:space="preserve"> – </w:t>
      </w:r>
      <w:r w:rsidR="00135798" w:rsidRPr="00135798">
        <w:rPr>
          <w:rFonts w:ascii="Liberation Serif" w:hAnsi="Liberation Serif"/>
          <w:sz w:val="28"/>
          <w:szCs w:val="28"/>
        </w:rPr>
        <w:t>9006 человек</w:t>
      </w:r>
      <w:r w:rsidR="009C3540" w:rsidRPr="004D79C5">
        <w:rPr>
          <w:rFonts w:ascii="Liberation Serif" w:hAnsi="Liberation Serif"/>
          <w:sz w:val="28"/>
          <w:szCs w:val="28"/>
        </w:rPr>
        <w:t xml:space="preserve"> или </w:t>
      </w:r>
      <w:r w:rsidR="00766F62">
        <w:rPr>
          <w:rFonts w:ascii="Liberation Serif" w:hAnsi="Liberation Serif"/>
          <w:sz w:val="28"/>
          <w:szCs w:val="28"/>
        </w:rPr>
        <w:t>5</w:t>
      </w:r>
      <w:r w:rsidR="00135798">
        <w:rPr>
          <w:rFonts w:ascii="Liberation Serif" w:hAnsi="Liberation Serif"/>
          <w:sz w:val="28"/>
          <w:szCs w:val="28"/>
        </w:rPr>
        <w:t>5</w:t>
      </w:r>
      <w:r w:rsidRPr="004D79C5">
        <w:rPr>
          <w:rFonts w:ascii="Liberation Serif" w:hAnsi="Liberation Serif"/>
          <w:sz w:val="28"/>
          <w:szCs w:val="28"/>
        </w:rPr>
        <w:t xml:space="preserve"> %</w:t>
      </w:r>
      <w:r w:rsidR="0059394F" w:rsidRPr="004D79C5">
        <w:rPr>
          <w:rFonts w:ascii="Liberation Serif" w:hAnsi="Liberation Serif"/>
          <w:sz w:val="28"/>
          <w:szCs w:val="28"/>
        </w:rPr>
        <w:t xml:space="preserve"> от общей численности населения.</w:t>
      </w:r>
    </w:p>
    <w:p w14:paraId="7CBEF3C8" w14:textId="77777777" w:rsidR="00E66113" w:rsidRPr="004D79C5" w:rsidRDefault="00E66113" w:rsidP="00E66113">
      <w:pPr>
        <w:spacing w:before="0"/>
        <w:ind w:left="0" w:firstLine="539"/>
        <w:rPr>
          <w:rFonts w:ascii="Liberation Serif" w:hAnsi="Liberation Serif"/>
          <w:bCs/>
          <w:sz w:val="24"/>
          <w:szCs w:val="24"/>
        </w:rPr>
      </w:pPr>
    </w:p>
    <w:p w14:paraId="449B43C1" w14:textId="0FA15436" w:rsidR="00BD52D8" w:rsidRDefault="00DC0A7A" w:rsidP="00427691">
      <w:pPr>
        <w:pStyle w:val="2"/>
        <w:numPr>
          <w:ilvl w:val="0"/>
          <w:numId w:val="20"/>
        </w:numPr>
        <w:jc w:val="center"/>
        <w:rPr>
          <w:rFonts w:ascii="Liberation Serif" w:hAnsi="Liberation Serif"/>
          <w:bCs w:val="0"/>
          <w:sz w:val="28"/>
          <w:szCs w:val="28"/>
        </w:rPr>
      </w:pPr>
      <w:r w:rsidRPr="004D79C5">
        <w:rPr>
          <w:rFonts w:ascii="Liberation Serif" w:hAnsi="Liberation Serif"/>
          <w:bCs w:val="0"/>
          <w:sz w:val="28"/>
          <w:szCs w:val="28"/>
        </w:rPr>
        <w:t>Экономическое развитие</w:t>
      </w:r>
    </w:p>
    <w:p w14:paraId="138325F2" w14:textId="77777777" w:rsidR="00BD52D8" w:rsidRDefault="00BD52D8" w:rsidP="00427691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sz w:val="28"/>
          <w:szCs w:val="28"/>
        </w:rPr>
        <w:t xml:space="preserve">Отсутствие градообразующих предприятий на территории Шалинского городского округа предопределило необходимость развития малого и среднего предпринимательства. </w:t>
      </w:r>
    </w:p>
    <w:p w14:paraId="6C813ED7" w14:textId="77777777" w:rsidR="00427691" w:rsidRDefault="00427691" w:rsidP="00427691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</w:p>
    <w:p w14:paraId="29537ECC" w14:textId="207E4BB8" w:rsidR="00B02035" w:rsidRDefault="00BD52D8" w:rsidP="00427691">
      <w:pPr>
        <w:numPr>
          <w:ilvl w:val="0"/>
          <w:numId w:val="15"/>
        </w:num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i/>
          <w:sz w:val="28"/>
          <w:szCs w:val="28"/>
        </w:rPr>
        <w:t>Число субъектов малого и среднего предпринимательства в расчете на 10 тыс. человек населения</w:t>
      </w:r>
      <w:r w:rsidR="001628F7" w:rsidRPr="004D79C5">
        <w:rPr>
          <w:rFonts w:ascii="Liberation Serif" w:hAnsi="Liberation Serif"/>
          <w:sz w:val="28"/>
          <w:szCs w:val="28"/>
        </w:rPr>
        <w:t xml:space="preserve"> в</w:t>
      </w:r>
      <w:r w:rsidRPr="004D79C5">
        <w:rPr>
          <w:rFonts w:ascii="Liberation Serif" w:hAnsi="Liberation Serif"/>
          <w:sz w:val="28"/>
          <w:szCs w:val="28"/>
        </w:rPr>
        <w:t xml:space="preserve"> 20</w:t>
      </w:r>
      <w:r w:rsidR="00D50191" w:rsidRPr="004D79C5">
        <w:rPr>
          <w:rFonts w:ascii="Liberation Serif" w:hAnsi="Liberation Serif"/>
          <w:sz w:val="28"/>
          <w:szCs w:val="28"/>
        </w:rPr>
        <w:t>2</w:t>
      </w:r>
      <w:r w:rsidR="009C2DEF">
        <w:rPr>
          <w:rFonts w:ascii="Liberation Serif" w:hAnsi="Liberation Serif"/>
          <w:sz w:val="28"/>
          <w:szCs w:val="28"/>
        </w:rPr>
        <w:t>3</w:t>
      </w:r>
      <w:r w:rsidRPr="004D79C5">
        <w:rPr>
          <w:rFonts w:ascii="Liberation Serif" w:hAnsi="Liberation Serif"/>
          <w:sz w:val="28"/>
          <w:szCs w:val="28"/>
        </w:rPr>
        <w:t xml:space="preserve"> год</w:t>
      </w:r>
      <w:r w:rsidR="001628F7" w:rsidRPr="004D79C5">
        <w:rPr>
          <w:rFonts w:ascii="Liberation Serif" w:hAnsi="Liberation Serif"/>
          <w:sz w:val="28"/>
          <w:szCs w:val="28"/>
        </w:rPr>
        <w:t>у</w:t>
      </w:r>
      <w:r w:rsidR="00862129" w:rsidRPr="004D79C5">
        <w:rPr>
          <w:rFonts w:ascii="Liberation Serif" w:hAnsi="Liberation Serif"/>
          <w:sz w:val="28"/>
          <w:szCs w:val="28"/>
        </w:rPr>
        <w:t xml:space="preserve"> </w:t>
      </w:r>
      <w:r w:rsidR="001628F7" w:rsidRPr="004D79C5">
        <w:rPr>
          <w:rFonts w:ascii="Liberation Serif" w:hAnsi="Liberation Serif"/>
          <w:sz w:val="28"/>
          <w:szCs w:val="28"/>
        </w:rPr>
        <w:t xml:space="preserve">составило </w:t>
      </w:r>
      <w:r w:rsidR="0068302A" w:rsidRPr="004D79C5">
        <w:rPr>
          <w:rFonts w:ascii="Liberation Serif" w:hAnsi="Liberation Serif"/>
          <w:sz w:val="28"/>
          <w:szCs w:val="28"/>
        </w:rPr>
        <w:t>12</w:t>
      </w:r>
      <w:r w:rsidR="001B09A2" w:rsidRPr="001B09A2">
        <w:rPr>
          <w:rFonts w:ascii="Liberation Serif" w:hAnsi="Liberation Serif"/>
          <w:sz w:val="28"/>
          <w:szCs w:val="28"/>
        </w:rPr>
        <w:t>2</w:t>
      </w:r>
      <w:r w:rsidR="0068302A" w:rsidRPr="004D79C5">
        <w:rPr>
          <w:rFonts w:ascii="Liberation Serif" w:hAnsi="Liberation Serif"/>
          <w:sz w:val="28"/>
          <w:szCs w:val="28"/>
        </w:rPr>
        <w:t>,</w:t>
      </w:r>
      <w:r w:rsidR="001B09A2" w:rsidRPr="001B09A2">
        <w:rPr>
          <w:rFonts w:ascii="Liberation Serif" w:hAnsi="Liberation Serif"/>
          <w:sz w:val="28"/>
          <w:szCs w:val="28"/>
        </w:rPr>
        <w:t>2</w:t>
      </w:r>
      <w:r w:rsidR="0068302A" w:rsidRPr="004D79C5">
        <w:rPr>
          <w:rFonts w:ascii="Liberation Serif" w:hAnsi="Liberation Serif"/>
          <w:sz w:val="28"/>
          <w:szCs w:val="28"/>
        </w:rPr>
        <w:t xml:space="preserve"> единиц.</w:t>
      </w:r>
    </w:p>
    <w:p w14:paraId="120A0217" w14:textId="77777777" w:rsidR="004719AD" w:rsidRPr="004719AD" w:rsidRDefault="004719AD" w:rsidP="00427691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4719AD">
        <w:rPr>
          <w:rFonts w:ascii="Liberation Serif" w:hAnsi="Liberation Serif"/>
          <w:sz w:val="28"/>
          <w:szCs w:val="28"/>
        </w:rPr>
        <w:t xml:space="preserve">Важнейшим сектором экономики </w:t>
      </w:r>
      <w:proofErr w:type="spellStart"/>
      <w:r w:rsidRPr="004719AD">
        <w:rPr>
          <w:rFonts w:ascii="Liberation Serif" w:hAnsi="Liberation Serif"/>
          <w:sz w:val="28"/>
          <w:szCs w:val="28"/>
        </w:rPr>
        <w:t>ШГО</w:t>
      </w:r>
      <w:proofErr w:type="spellEnd"/>
      <w:r w:rsidRPr="004719AD">
        <w:rPr>
          <w:rFonts w:ascii="Liberation Serif" w:hAnsi="Liberation Serif"/>
          <w:sz w:val="28"/>
          <w:szCs w:val="28"/>
        </w:rPr>
        <w:t xml:space="preserve"> является потребительский рынок, который является индикатором благополучия населения. От экономической ситуации и уровня заработной платы населения зависит и расширение потребительского рынка округа.</w:t>
      </w:r>
    </w:p>
    <w:p w14:paraId="24FEEFDE" w14:textId="26E3C161" w:rsidR="004719AD" w:rsidRPr="004719AD" w:rsidRDefault="004719AD" w:rsidP="004719AD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4719AD">
        <w:rPr>
          <w:rFonts w:ascii="Liberation Serif" w:hAnsi="Liberation Serif"/>
          <w:sz w:val="28"/>
          <w:szCs w:val="28"/>
        </w:rPr>
        <w:t xml:space="preserve">Потребительский рынок на территории городского округа стабильно и динамично развивается. Ведущая роль по-прежнему принадлежит индивидуальному предпринимательству и малому бизнесу. Всего на территории </w:t>
      </w:r>
      <w:proofErr w:type="spellStart"/>
      <w:r w:rsidRPr="004719AD">
        <w:rPr>
          <w:rFonts w:ascii="Liberation Serif" w:hAnsi="Liberation Serif"/>
          <w:sz w:val="28"/>
          <w:szCs w:val="28"/>
        </w:rPr>
        <w:lastRenderedPageBreak/>
        <w:t>ШГО</w:t>
      </w:r>
      <w:proofErr w:type="spellEnd"/>
      <w:r w:rsidRPr="004719AD">
        <w:rPr>
          <w:rFonts w:ascii="Liberation Serif" w:hAnsi="Liberation Serif"/>
          <w:sz w:val="28"/>
          <w:szCs w:val="28"/>
        </w:rPr>
        <w:t xml:space="preserve"> зарегистрировано по состоянию на 01.01.202</w:t>
      </w:r>
      <w:r w:rsidR="00C4779A">
        <w:rPr>
          <w:rFonts w:ascii="Liberation Serif" w:hAnsi="Liberation Serif"/>
          <w:sz w:val="28"/>
          <w:szCs w:val="28"/>
        </w:rPr>
        <w:t>4</w:t>
      </w:r>
      <w:r w:rsidRPr="004719AD">
        <w:rPr>
          <w:rFonts w:ascii="Liberation Serif" w:hAnsi="Liberation Serif"/>
          <w:sz w:val="28"/>
          <w:szCs w:val="28"/>
        </w:rPr>
        <w:t xml:space="preserve"> года </w:t>
      </w:r>
      <w:r w:rsidR="00C4779A">
        <w:rPr>
          <w:rFonts w:ascii="Liberation Serif" w:hAnsi="Liberation Serif"/>
          <w:sz w:val="28"/>
          <w:szCs w:val="28"/>
        </w:rPr>
        <w:t>372</w:t>
      </w:r>
      <w:r w:rsidRPr="004719AD">
        <w:rPr>
          <w:rFonts w:ascii="Liberation Serif" w:hAnsi="Liberation Serif"/>
          <w:sz w:val="28"/>
          <w:szCs w:val="28"/>
        </w:rPr>
        <w:t xml:space="preserve"> предпринимателей и юридических лиц, около 200 осуществляют свою деятельность в городском округе.</w:t>
      </w:r>
    </w:p>
    <w:p w14:paraId="66DFB651" w14:textId="77777777" w:rsidR="00C4779A" w:rsidRDefault="004719AD" w:rsidP="004719AD">
      <w:pPr>
        <w:autoSpaceDE w:val="0"/>
        <w:autoSpaceDN w:val="0"/>
        <w:adjustRightInd w:val="0"/>
        <w:spacing w:before="0"/>
        <w:ind w:left="0" w:firstLine="709"/>
      </w:pPr>
      <w:r w:rsidRPr="004719AD">
        <w:rPr>
          <w:rFonts w:ascii="Liberation Serif" w:hAnsi="Liberation Serif"/>
          <w:sz w:val="28"/>
          <w:szCs w:val="28"/>
        </w:rPr>
        <w:t xml:space="preserve">Продолжает свою работу Координационный совет по развитию предпринимательства, на сайте администрации </w:t>
      </w:r>
      <w:proofErr w:type="spellStart"/>
      <w:r w:rsidRPr="004719AD">
        <w:rPr>
          <w:rFonts w:ascii="Liberation Serif" w:hAnsi="Liberation Serif"/>
          <w:sz w:val="28"/>
          <w:szCs w:val="28"/>
        </w:rPr>
        <w:t>ШГО</w:t>
      </w:r>
      <w:proofErr w:type="spellEnd"/>
      <w:r w:rsidRPr="004719AD">
        <w:rPr>
          <w:rFonts w:ascii="Liberation Serif" w:hAnsi="Liberation Serif"/>
          <w:sz w:val="28"/>
          <w:szCs w:val="28"/>
        </w:rPr>
        <w:t xml:space="preserve"> сформирован раздел «Малое и среднее предпринимательство», в котором имеется вся необходимая и актуальная информация не только для начинающих жителей, которые хотят стать </w:t>
      </w:r>
      <w:proofErr w:type="spellStart"/>
      <w:r w:rsidRPr="004719AD">
        <w:rPr>
          <w:rFonts w:ascii="Liberation Serif" w:hAnsi="Liberation Serif"/>
          <w:sz w:val="28"/>
          <w:szCs w:val="28"/>
        </w:rPr>
        <w:t>ИП</w:t>
      </w:r>
      <w:proofErr w:type="spellEnd"/>
      <w:r w:rsidRPr="004719AD">
        <w:rPr>
          <w:rFonts w:ascii="Liberation Serif" w:hAnsi="Liberation Serif"/>
          <w:sz w:val="28"/>
          <w:szCs w:val="28"/>
        </w:rPr>
        <w:t xml:space="preserve">, но и для активно развивающихся </w:t>
      </w:r>
      <w:proofErr w:type="spellStart"/>
      <w:r w:rsidRPr="004719AD">
        <w:rPr>
          <w:rFonts w:ascii="Liberation Serif" w:hAnsi="Liberation Serif"/>
          <w:sz w:val="28"/>
          <w:szCs w:val="28"/>
        </w:rPr>
        <w:t>ИП</w:t>
      </w:r>
      <w:proofErr w:type="spellEnd"/>
      <w:r w:rsidRPr="004719AD">
        <w:rPr>
          <w:rFonts w:ascii="Liberation Serif" w:hAnsi="Liberation Serif"/>
          <w:sz w:val="28"/>
          <w:szCs w:val="28"/>
        </w:rPr>
        <w:t>.</w:t>
      </w:r>
      <w:r w:rsidR="00C4779A" w:rsidRPr="00C4779A">
        <w:t xml:space="preserve"> </w:t>
      </w:r>
    </w:p>
    <w:p w14:paraId="6344E460" w14:textId="2F62381D" w:rsidR="004719AD" w:rsidRPr="004719AD" w:rsidRDefault="00C4779A" w:rsidP="004719AD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C4779A">
        <w:rPr>
          <w:rFonts w:ascii="Liberation Serif" w:hAnsi="Liberation Serif"/>
          <w:sz w:val="28"/>
          <w:szCs w:val="28"/>
        </w:rPr>
        <w:t xml:space="preserve">Оборот розничной торговли за 2023 год составил 996 млн. рублей, темп роста к уровню 2022 года – 101,6% (980 </w:t>
      </w:r>
      <w:proofErr w:type="spellStart"/>
      <w:r w:rsidRPr="00C4779A">
        <w:rPr>
          <w:rFonts w:ascii="Liberation Serif" w:hAnsi="Liberation Serif"/>
          <w:sz w:val="28"/>
          <w:szCs w:val="28"/>
        </w:rPr>
        <w:t>млн</w:t>
      </w:r>
      <w:proofErr w:type="gramStart"/>
      <w:r w:rsidRPr="00C4779A">
        <w:rPr>
          <w:rFonts w:ascii="Liberation Serif" w:hAnsi="Liberation Serif"/>
          <w:sz w:val="28"/>
          <w:szCs w:val="28"/>
        </w:rPr>
        <w:t>.р</w:t>
      </w:r>
      <w:proofErr w:type="gramEnd"/>
      <w:r w:rsidRPr="00C4779A">
        <w:rPr>
          <w:rFonts w:ascii="Liberation Serif" w:hAnsi="Liberation Serif"/>
          <w:sz w:val="28"/>
          <w:szCs w:val="28"/>
        </w:rPr>
        <w:t>уб</w:t>
      </w:r>
      <w:proofErr w:type="spellEnd"/>
      <w:r w:rsidRPr="00C4779A">
        <w:rPr>
          <w:rFonts w:ascii="Liberation Serif" w:hAnsi="Liberation Serif"/>
          <w:sz w:val="28"/>
          <w:szCs w:val="28"/>
        </w:rPr>
        <w:t xml:space="preserve">). Оборот общественного питания составил 42 млн. рублей темп роста к уровню 2022 года – 131,2%  (32 </w:t>
      </w:r>
      <w:proofErr w:type="spellStart"/>
      <w:r w:rsidRPr="00C4779A">
        <w:rPr>
          <w:rFonts w:ascii="Liberation Serif" w:hAnsi="Liberation Serif"/>
          <w:sz w:val="28"/>
          <w:szCs w:val="28"/>
        </w:rPr>
        <w:t>млн</w:t>
      </w:r>
      <w:proofErr w:type="gramStart"/>
      <w:r w:rsidRPr="00C4779A">
        <w:rPr>
          <w:rFonts w:ascii="Liberation Serif" w:hAnsi="Liberation Serif"/>
          <w:sz w:val="28"/>
          <w:szCs w:val="28"/>
        </w:rPr>
        <w:t>.р</w:t>
      </w:r>
      <w:proofErr w:type="gramEnd"/>
      <w:r w:rsidRPr="00C4779A">
        <w:rPr>
          <w:rFonts w:ascii="Liberation Serif" w:hAnsi="Liberation Serif"/>
          <w:sz w:val="28"/>
          <w:szCs w:val="28"/>
        </w:rPr>
        <w:t>уб</w:t>
      </w:r>
      <w:proofErr w:type="spellEnd"/>
      <w:r w:rsidRPr="00C4779A">
        <w:rPr>
          <w:rFonts w:ascii="Liberation Serif" w:hAnsi="Liberation Serif"/>
          <w:sz w:val="28"/>
          <w:szCs w:val="28"/>
        </w:rPr>
        <w:t>.).</w:t>
      </w:r>
    </w:p>
    <w:p w14:paraId="15BFBA44" w14:textId="77777777" w:rsidR="00A92BF4" w:rsidRDefault="00A92BF4" w:rsidP="004719AD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A92BF4">
        <w:rPr>
          <w:rFonts w:ascii="Liberation Serif" w:hAnsi="Liberation Serif"/>
          <w:sz w:val="28"/>
          <w:szCs w:val="28"/>
        </w:rPr>
        <w:t xml:space="preserve">В 2023 году продолжается процесс формирования современной инфраструктуры торговых и производственных площадей. </w:t>
      </w:r>
      <w:proofErr w:type="gramStart"/>
      <w:r w:rsidRPr="00A92BF4">
        <w:rPr>
          <w:rFonts w:ascii="Liberation Serif" w:hAnsi="Liberation Serif"/>
          <w:sz w:val="28"/>
          <w:szCs w:val="28"/>
        </w:rPr>
        <w:t xml:space="preserve">Так, были открыты в </w:t>
      </w:r>
      <w:proofErr w:type="spellStart"/>
      <w:r w:rsidRPr="00A92BF4">
        <w:rPr>
          <w:rFonts w:ascii="Liberation Serif" w:hAnsi="Liberation Serif"/>
          <w:sz w:val="28"/>
          <w:szCs w:val="28"/>
        </w:rPr>
        <w:t>п.г.т</w:t>
      </w:r>
      <w:proofErr w:type="spellEnd"/>
      <w:r w:rsidRPr="00A92BF4">
        <w:rPr>
          <w:rFonts w:ascii="Liberation Serif" w:hAnsi="Liberation Serif"/>
          <w:sz w:val="28"/>
          <w:szCs w:val="28"/>
        </w:rPr>
        <w:t>. Шаля: кафе «Усадьба», кафе «Шашлычок», крупные магазины торговой марки «Магнит» и другие.</w:t>
      </w:r>
      <w:proofErr w:type="gramEnd"/>
      <w:r w:rsidRPr="00A92BF4">
        <w:rPr>
          <w:rFonts w:ascii="Liberation Serif" w:hAnsi="Liberation Serif"/>
          <w:sz w:val="28"/>
          <w:szCs w:val="28"/>
        </w:rPr>
        <w:t xml:space="preserve"> Продолжается строительство магазина в </w:t>
      </w:r>
      <w:proofErr w:type="spellStart"/>
      <w:r w:rsidRPr="00A92BF4">
        <w:rPr>
          <w:rFonts w:ascii="Liberation Serif" w:hAnsi="Liberation Serif"/>
          <w:sz w:val="28"/>
          <w:szCs w:val="28"/>
        </w:rPr>
        <w:t>п.г.т</w:t>
      </w:r>
      <w:proofErr w:type="spellEnd"/>
      <w:r w:rsidRPr="00A92BF4">
        <w:rPr>
          <w:rFonts w:ascii="Liberation Serif" w:hAnsi="Liberation Serif"/>
          <w:sz w:val="28"/>
          <w:szCs w:val="28"/>
        </w:rPr>
        <w:t xml:space="preserve">. Шаля ул. Орджоникидзе 10, площадью 481,8 </w:t>
      </w:r>
      <w:proofErr w:type="spellStart"/>
      <w:r w:rsidRPr="00A92BF4">
        <w:rPr>
          <w:rFonts w:ascii="Liberation Serif" w:hAnsi="Liberation Serif"/>
          <w:sz w:val="28"/>
          <w:szCs w:val="28"/>
        </w:rPr>
        <w:t>кв.м</w:t>
      </w:r>
      <w:proofErr w:type="spellEnd"/>
      <w:r w:rsidRPr="00A92BF4">
        <w:rPr>
          <w:rFonts w:ascii="Liberation Serif" w:hAnsi="Liberation Serif"/>
          <w:sz w:val="28"/>
          <w:szCs w:val="28"/>
        </w:rPr>
        <w:t>. (</w:t>
      </w:r>
      <w:proofErr w:type="spellStart"/>
      <w:r w:rsidRPr="00A92BF4">
        <w:rPr>
          <w:rFonts w:ascii="Liberation Serif" w:hAnsi="Liberation Serif"/>
          <w:sz w:val="28"/>
          <w:szCs w:val="28"/>
        </w:rPr>
        <w:t>ИП</w:t>
      </w:r>
      <w:proofErr w:type="spellEnd"/>
      <w:r w:rsidRPr="00A92BF4">
        <w:rPr>
          <w:rFonts w:ascii="Liberation Serif" w:hAnsi="Liberation Serif"/>
          <w:sz w:val="28"/>
          <w:szCs w:val="28"/>
        </w:rPr>
        <w:t xml:space="preserve"> Карнаухов).</w:t>
      </w:r>
    </w:p>
    <w:p w14:paraId="29E1EEE3" w14:textId="7759744D" w:rsidR="00A92BF4" w:rsidRDefault="00A92BF4" w:rsidP="004719AD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A92BF4">
        <w:rPr>
          <w:rFonts w:ascii="Liberation Serif" w:hAnsi="Liberation Serif"/>
          <w:sz w:val="28"/>
          <w:szCs w:val="28"/>
        </w:rPr>
        <w:t xml:space="preserve">В сфере торговли, общественного питания и бытовых услуг работает около 1000 человек. В настоящее время функционируют 212 объектов торговли с площадью 19734,8 </w:t>
      </w:r>
      <w:proofErr w:type="spellStart"/>
      <w:r w:rsidRPr="00A92BF4">
        <w:rPr>
          <w:rFonts w:ascii="Liberation Serif" w:hAnsi="Liberation Serif"/>
          <w:sz w:val="28"/>
          <w:szCs w:val="28"/>
        </w:rPr>
        <w:t>кв.м</w:t>
      </w:r>
      <w:proofErr w:type="spellEnd"/>
      <w:r w:rsidRPr="00A92BF4">
        <w:rPr>
          <w:rFonts w:ascii="Liberation Serif" w:hAnsi="Liberation Serif"/>
          <w:sz w:val="28"/>
          <w:szCs w:val="28"/>
        </w:rPr>
        <w:t>., число объектов бытового обслуживания населения, оказывающих услуги – 26.</w:t>
      </w:r>
    </w:p>
    <w:p w14:paraId="04E2725C" w14:textId="77777777" w:rsidR="00427691" w:rsidRDefault="00427691" w:rsidP="004719AD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</w:p>
    <w:p w14:paraId="7E49DF54" w14:textId="6955A153" w:rsidR="00427691" w:rsidRPr="00427691" w:rsidRDefault="00BD52D8" w:rsidP="00427691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Liberation Serif" w:hAnsi="Liberation Serif"/>
          <w:i/>
          <w:sz w:val="28"/>
          <w:szCs w:val="28"/>
        </w:rPr>
      </w:pPr>
      <w:r w:rsidRPr="00427691">
        <w:rPr>
          <w:rFonts w:ascii="Liberation Serif" w:hAnsi="Liberation Serif"/>
          <w:i/>
          <w:sz w:val="28"/>
          <w:szCs w:val="28"/>
        </w:rPr>
        <w:t>Доля среднесписочной численности работников (без внешних совместителей) малых предприятий в среднесписочной численности работников крупных и средних предприятий в 20</w:t>
      </w:r>
      <w:r w:rsidR="006875F1" w:rsidRPr="00427691">
        <w:rPr>
          <w:rFonts w:ascii="Liberation Serif" w:hAnsi="Liberation Serif"/>
          <w:i/>
          <w:sz w:val="28"/>
          <w:szCs w:val="28"/>
        </w:rPr>
        <w:t>2</w:t>
      </w:r>
      <w:r w:rsidR="00FD036C">
        <w:rPr>
          <w:rFonts w:ascii="Liberation Serif" w:hAnsi="Liberation Serif"/>
          <w:i/>
          <w:sz w:val="28"/>
          <w:szCs w:val="28"/>
        </w:rPr>
        <w:t>3</w:t>
      </w:r>
      <w:r w:rsidRPr="00427691">
        <w:rPr>
          <w:rFonts w:ascii="Liberation Serif" w:hAnsi="Liberation Serif"/>
          <w:i/>
          <w:sz w:val="28"/>
          <w:szCs w:val="28"/>
        </w:rPr>
        <w:t xml:space="preserve"> году составила </w:t>
      </w:r>
      <w:r w:rsidR="00BD02FE" w:rsidRPr="00427691">
        <w:rPr>
          <w:rFonts w:ascii="Liberation Serif" w:hAnsi="Liberation Serif"/>
          <w:i/>
          <w:sz w:val="28"/>
          <w:szCs w:val="28"/>
        </w:rPr>
        <w:t>30</w:t>
      </w:r>
      <w:r w:rsidR="00CE7324" w:rsidRPr="00427691">
        <w:rPr>
          <w:rFonts w:ascii="Liberation Serif" w:hAnsi="Liberation Serif"/>
          <w:i/>
          <w:sz w:val="28"/>
          <w:szCs w:val="28"/>
        </w:rPr>
        <w:t>,7</w:t>
      </w:r>
      <w:r w:rsidRPr="00427691">
        <w:rPr>
          <w:rFonts w:ascii="Liberation Serif" w:hAnsi="Liberation Serif"/>
          <w:i/>
          <w:sz w:val="28"/>
          <w:szCs w:val="28"/>
        </w:rPr>
        <w:t xml:space="preserve"> %</w:t>
      </w:r>
      <w:r w:rsidR="00233D0B" w:rsidRPr="00427691">
        <w:rPr>
          <w:rFonts w:ascii="Liberation Serif" w:hAnsi="Liberation Serif"/>
          <w:i/>
          <w:sz w:val="28"/>
          <w:szCs w:val="28"/>
        </w:rPr>
        <w:t>.</w:t>
      </w:r>
    </w:p>
    <w:p w14:paraId="5FE91933" w14:textId="77777777" w:rsidR="00427691" w:rsidRDefault="00BD52D8" w:rsidP="00CC36E8">
      <w:pPr>
        <w:autoSpaceDE w:val="0"/>
        <w:autoSpaceDN w:val="0"/>
        <w:adjustRightInd w:val="0"/>
        <w:spacing w:before="0"/>
        <w:ind w:left="0" w:firstLine="540"/>
        <w:rPr>
          <w:rFonts w:ascii="Liberation Serif" w:hAnsi="Liberation Serif"/>
          <w:bCs/>
          <w:sz w:val="28"/>
          <w:szCs w:val="28"/>
        </w:rPr>
      </w:pPr>
      <w:r w:rsidRPr="004D79C5">
        <w:rPr>
          <w:rFonts w:ascii="Liberation Serif" w:hAnsi="Liberation Serif"/>
          <w:bCs/>
          <w:sz w:val="28"/>
          <w:szCs w:val="28"/>
        </w:rPr>
        <w:tab/>
      </w:r>
    </w:p>
    <w:p w14:paraId="2179BBEE" w14:textId="0C78AD4C" w:rsidR="00BD52D8" w:rsidRPr="004D79C5" w:rsidRDefault="00233D0B" w:rsidP="00CC36E8">
      <w:pPr>
        <w:autoSpaceDE w:val="0"/>
        <w:autoSpaceDN w:val="0"/>
        <w:adjustRightInd w:val="0"/>
        <w:spacing w:before="0"/>
        <w:ind w:left="0" w:firstLine="540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bCs/>
          <w:sz w:val="28"/>
          <w:szCs w:val="28"/>
        </w:rPr>
        <w:t xml:space="preserve">В Шалинском городском округе </w:t>
      </w:r>
      <w:r w:rsidR="00011576" w:rsidRPr="004D79C5">
        <w:rPr>
          <w:rFonts w:ascii="Liberation Serif" w:hAnsi="Liberation Serif"/>
          <w:bCs/>
          <w:sz w:val="28"/>
          <w:szCs w:val="28"/>
        </w:rPr>
        <w:t>утверждена</w:t>
      </w:r>
      <w:r w:rsidR="00AE0D12" w:rsidRPr="004D79C5">
        <w:rPr>
          <w:rFonts w:ascii="Liberation Serif" w:hAnsi="Liberation Serif"/>
          <w:bCs/>
          <w:sz w:val="28"/>
          <w:szCs w:val="28"/>
        </w:rPr>
        <w:t xml:space="preserve"> муниципальная подпрограмма </w:t>
      </w:r>
      <w:r w:rsidR="001765B8" w:rsidRPr="001765B8">
        <w:rPr>
          <w:rFonts w:ascii="Liberation Serif" w:hAnsi="Liberation Serif"/>
          <w:bCs/>
          <w:sz w:val="28"/>
          <w:szCs w:val="28"/>
        </w:rPr>
        <w:t>«Содействие развитию малого и среднего предпринимательства в Шалинском городском округе до 2026 года»</w:t>
      </w:r>
      <w:r w:rsidRPr="004D79C5">
        <w:rPr>
          <w:rFonts w:ascii="Liberation Serif" w:hAnsi="Liberation Serif"/>
          <w:sz w:val="28"/>
          <w:szCs w:val="28"/>
        </w:rPr>
        <w:t xml:space="preserve">, направленная на поддержку </w:t>
      </w:r>
      <w:r w:rsidR="00011576" w:rsidRPr="004D79C5">
        <w:rPr>
          <w:rFonts w:ascii="Liberation Serif" w:hAnsi="Liberation Serif"/>
          <w:sz w:val="28"/>
          <w:szCs w:val="28"/>
        </w:rPr>
        <w:t xml:space="preserve">субъектов малого и среднего предпринимательства. </w:t>
      </w:r>
      <w:r w:rsidR="00AE0D12" w:rsidRPr="004D79C5">
        <w:rPr>
          <w:rFonts w:ascii="Liberation Serif" w:hAnsi="Liberation Serif"/>
          <w:sz w:val="28"/>
          <w:szCs w:val="28"/>
        </w:rPr>
        <w:tab/>
        <w:t>Действует Координационный</w:t>
      </w:r>
      <w:r w:rsidR="00011576" w:rsidRPr="004D79C5">
        <w:rPr>
          <w:rFonts w:ascii="Liberation Serif" w:hAnsi="Liberation Serif"/>
          <w:sz w:val="28"/>
          <w:szCs w:val="28"/>
        </w:rPr>
        <w:t xml:space="preserve"> совет по развитию малого и среднего предпринимательства в Шалинском городском округе</w:t>
      </w:r>
      <w:r w:rsidR="00CC36E8" w:rsidRPr="004D79C5">
        <w:rPr>
          <w:rFonts w:ascii="Liberation Serif" w:hAnsi="Liberation Serif"/>
          <w:sz w:val="28"/>
          <w:szCs w:val="28"/>
        </w:rPr>
        <w:t>.</w:t>
      </w:r>
    </w:p>
    <w:p w14:paraId="3F1D37D4" w14:textId="4FEDD1B3" w:rsidR="00BD52D8" w:rsidRPr="00750324" w:rsidRDefault="00BE37DF" w:rsidP="00750324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CE76F80" wp14:editId="0B934070">
            <wp:simplePos x="0" y="0"/>
            <wp:positionH relativeFrom="margin">
              <wp:posOffset>266700</wp:posOffset>
            </wp:positionH>
            <wp:positionV relativeFrom="margin">
              <wp:posOffset>6953250</wp:posOffset>
            </wp:positionV>
            <wp:extent cx="5648325" cy="292163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92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2D8" w:rsidRPr="004D79C5">
        <w:rPr>
          <w:rFonts w:ascii="Liberation Serif" w:hAnsi="Liberation Serif"/>
          <w:sz w:val="28"/>
          <w:szCs w:val="28"/>
        </w:rPr>
        <w:tab/>
      </w:r>
      <w:r w:rsidR="00011576" w:rsidRPr="004D79C5">
        <w:rPr>
          <w:rFonts w:ascii="Liberation Serif" w:hAnsi="Liberation Serif"/>
          <w:i/>
          <w:sz w:val="28"/>
          <w:szCs w:val="28"/>
        </w:rPr>
        <w:t>3. Объем инвестиций в основной капитал (за исключением бюджетных средств) в расчете на 1 жителя составил в 20</w:t>
      </w:r>
      <w:r w:rsidR="00A07336" w:rsidRPr="004D79C5">
        <w:rPr>
          <w:rFonts w:ascii="Liberation Serif" w:hAnsi="Liberation Serif"/>
          <w:i/>
          <w:sz w:val="28"/>
          <w:szCs w:val="28"/>
        </w:rPr>
        <w:t>2</w:t>
      </w:r>
      <w:r w:rsidR="00FD036C">
        <w:rPr>
          <w:rFonts w:ascii="Liberation Serif" w:hAnsi="Liberation Serif"/>
          <w:i/>
          <w:sz w:val="28"/>
          <w:szCs w:val="28"/>
        </w:rPr>
        <w:t>3</w:t>
      </w:r>
      <w:r w:rsidR="00011576" w:rsidRPr="004D79C5">
        <w:rPr>
          <w:rFonts w:ascii="Liberation Serif" w:hAnsi="Liberation Serif"/>
          <w:i/>
          <w:sz w:val="28"/>
          <w:szCs w:val="28"/>
        </w:rPr>
        <w:t xml:space="preserve"> году </w:t>
      </w:r>
      <w:r w:rsidR="00FD036C" w:rsidRPr="00FD036C">
        <w:rPr>
          <w:rFonts w:ascii="Liberation Serif" w:hAnsi="Liberation Serif"/>
          <w:i/>
          <w:sz w:val="28"/>
          <w:szCs w:val="28"/>
        </w:rPr>
        <w:t>8 042,00</w:t>
      </w:r>
      <w:r w:rsidR="00CC7A6E" w:rsidRPr="004D79C5">
        <w:rPr>
          <w:rFonts w:ascii="Liberation Serif" w:hAnsi="Liberation Serif"/>
          <w:i/>
          <w:sz w:val="28"/>
          <w:szCs w:val="28"/>
        </w:rPr>
        <w:t xml:space="preserve"> </w:t>
      </w:r>
      <w:r w:rsidR="00011576" w:rsidRPr="004D79C5">
        <w:rPr>
          <w:rFonts w:ascii="Liberation Serif" w:hAnsi="Liberation Serif"/>
          <w:i/>
          <w:sz w:val="28"/>
          <w:szCs w:val="28"/>
        </w:rPr>
        <w:t>рублей</w:t>
      </w:r>
      <w:r w:rsidR="008203DD" w:rsidRPr="004D79C5">
        <w:rPr>
          <w:rFonts w:ascii="Liberation Serif" w:hAnsi="Liberation Serif"/>
          <w:i/>
          <w:sz w:val="28"/>
          <w:szCs w:val="28"/>
        </w:rPr>
        <w:t>.</w:t>
      </w:r>
    </w:p>
    <w:p w14:paraId="78EE9ED2" w14:textId="0451C48C" w:rsidR="00750324" w:rsidRDefault="00750324" w:rsidP="00750324">
      <w:pPr>
        <w:spacing w:before="0"/>
        <w:ind w:left="0"/>
        <w:rPr>
          <w:rFonts w:ascii="Liberation Serif" w:hAnsi="Liberation Serif"/>
          <w:i/>
          <w:sz w:val="28"/>
          <w:szCs w:val="28"/>
        </w:rPr>
      </w:pPr>
    </w:p>
    <w:p w14:paraId="7999C5D8" w14:textId="270713E0" w:rsidR="00427691" w:rsidRDefault="008D47A5" w:rsidP="00427691">
      <w:p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i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 в 20</w:t>
      </w:r>
      <w:r w:rsidR="00A70C4B" w:rsidRPr="004D79C5">
        <w:rPr>
          <w:rFonts w:ascii="Liberation Serif" w:hAnsi="Liberation Serif"/>
          <w:i/>
          <w:sz w:val="28"/>
          <w:szCs w:val="28"/>
        </w:rPr>
        <w:t>2</w:t>
      </w:r>
      <w:r w:rsidR="00E67920">
        <w:rPr>
          <w:rFonts w:ascii="Liberation Serif" w:hAnsi="Liberation Serif"/>
          <w:i/>
          <w:sz w:val="28"/>
          <w:szCs w:val="28"/>
        </w:rPr>
        <w:t>3</w:t>
      </w:r>
      <w:r w:rsidRPr="004D79C5">
        <w:rPr>
          <w:rFonts w:ascii="Liberation Serif" w:hAnsi="Liberation Serif"/>
          <w:i/>
          <w:sz w:val="28"/>
          <w:szCs w:val="28"/>
        </w:rPr>
        <w:t xml:space="preserve"> году составила </w:t>
      </w:r>
      <w:r w:rsidR="00CC36E8" w:rsidRPr="004D79C5">
        <w:rPr>
          <w:rFonts w:ascii="Liberation Serif" w:hAnsi="Liberation Serif"/>
          <w:i/>
          <w:sz w:val="28"/>
          <w:szCs w:val="28"/>
        </w:rPr>
        <w:t>16</w:t>
      </w:r>
      <w:r w:rsidRPr="004D79C5">
        <w:rPr>
          <w:rFonts w:ascii="Liberation Serif" w:hAnsi="Liberation Serif"/>
          <w:i/>
          <w:sz w:val="28"/>
          <w:szCs w:val="28"/>
        </w:rPr>
        <w:t>%</w:t>
      </w:r>
      <w:r w:rsidR="00DA17D7" w:rsidRPr="004D79C5">
        <w:rPr>
          <w:rFonts w:ascii="Liberation Serif" w:hAnsi="Liberation Serif"/>
          <w:i/>
          <w:sz w:val="28"/>
          <w:szCs w:val="28"/>
        </w:rPr>
        <w:t xml:space="preserve">, округа </w:t>
      </w:r>
      <w:r w:rsidR="00DA17D7" w:rsidRPr="004D79C5">
        <w:rPr>
          <w:rFonts w:ascii="Liberation Serif" w:hAnsi="Liberation Serif"/>
          <w:sz w:val="28"/>
          <w:szCs w:val="28"/>
        </w:rPr>
        <w:t>увеличивается за счет оформления прав на земельные участки, по которым ранее сведения в государственном кадастре недвижимости отсутствовали.</w:t>
      </w:r>
    </w:p>
    <w:p w14:paraId="2EC2B096" w14:textId="77777777" w:rsidR="00E67920" w:rsidRDefault="00E67920" w:rsidP="00427691">
      <w:pPr>
        <w:spacing w:before="0"/>
        <w:ind w:left="0" w:firstLine="709"/>
        <w:rPr>
          <w:rFonts w:ascii="Liberation Serif" w:hAnsi="Liberation Serif"/>
          <w:sz w:val="28"/>
          <w:szCs w:val="28"/>
        </w:rPr>
      </w:pPr>
      <w:proofErr w:type="gramStart"/>
      <w:r w:rsidRPr="00E67920">
        <w:rPr>
          <w:rFonts w:ascii="Liberation Serif" w:hAnsi="Liberation Serif"/>
          <w:sz w:val="28"/>
          <w:szCs w:val="28"/>
        </w:rPr>
        <w:t xml:space="preserve">В рамках реализации мероприятий «дорожной карты - «Повышения эффективности использования земель сельскохозяйственного назначения, расположенных на территории </w:t>
      </w:r>
      <w:proofErr w:type="spellStart"/>
      <w:r w:rsidRPr="00E67920">
        <w:rPr>
          <w:rFonts w:ascii="Liberation Serif" w:hAnsi="Liberation Serif"/>
          <w:sz w:val="28"/>
          <w:szCs w:val="28"/>
        </w:rPr>
        <w:t>ШГО</w:t>
      </w:r>
      <w:proofErr w:type="spellEnd"/>
      <w:r w:rsidRPr="00E67920">
        <w:rPr>
          <w:rFonts w:ascii="Liberation Serif" w:hAnsi="Liberation Serif"/>
          <w:sz w:val="28"/>
          <w:szCs w:val="28"/>
        </w:rPr>
        <w:t xml:space="preserve">» по состоянию на 01.01.2024 года оформлено в муниципальную собственность 470 земельных доли (признанных в установленном порядке невостребованными) из земель сельскохозяйственного назначения, из них вовлечено в оборот (передано в аренду) 71 земельных участка общей площадью 8136,08 га. </w:t>
      </w:r>
      <w:proofErr w:type="gramEnd"/>
    </w:p>
    <w:p w14:paraId="405E4BD4" w14:textId="34D07038" w:rsidR="005F5073" w:rsidRPr="004D79C5" w:rsidRDefault="005F5073" w:rsidP="00972824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i/>
          <w:sz w:val="28"/>
          <w:szCs w:val="28"/>
        </w:rPr>
      </w:pPr>
    </w:p>
    <w:p w14:paraId="7C8FE605" w14:textId="2DC001E3" w:rsidR="005F5073" w:rsidRPr="004D79C5" w:rsidRDefault="00D365C9" w:rsidP="00541790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noProof/>
          <w:sz w:val="28"/>
          <w:szCs w:val="28"/>
          <w:lang w:eastAsia="ru-RU"/>
        </w:rPr>
        <w:drawing>
          <wp:inline distT="0" distB="0" distL="0" distR="0" wp14:anchorId="6855E44D" wp14:editId="7686831C">
            <wp:extent cx="5048250" cy="30317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751" cy="302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83E23" w14:textId="77777777" w:rsidR="00406CFC" w:rsidRPr="004D79C5" w:rsidRDefault="00406CFC" w:rsidP="00541790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i/>
          <w:sz w:val="28"/>
          <w:szCs w:val="28"/>
        </w:rPr>
      </w:pPr>
    </w:p>
    <w:p w14:paraId="1AF482FC" w14:textId="043D2419" w:rsidR="00DA17D7" w:rsidRDefault="00DA17D7" w:rsidP="00541790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i/>
          <w:sz w:val="28"/>
          <w:szCs w:val="28"/>
        </w:rPr>
      </w:pPr>
      <w:r w:rsidRPr="004D79C5">
        <w:rPr>
          <w:rFonts w:ascii="Liberation Serif" w:hAnsi="Liberation Serif"/>
          <w:i/>
          <w:sz w:val="28"/>
          <w:szCs w:val="28"/>
        </w:rPr>
        <w:t xml:space="preserve">5. Доля прибыльных сельскохозяйственных </w:t>
      </w:r>
      <w:proofErr w:type="gramStart"/>
      <w:r w:rsidRPr="004D79C5">
        <w:rPr>
          <w:rFonts w:ascii="Liberation Serif" w:hAnsi="Liberation Serif"/>
          <w:i/>
          <w:sz w:val="28"/>
          <w:szCs w:val="28"/>
        </w:rPr>
        <w:t>организаций</w:t>
      </w:r>
      <w:proofErr w:type="gramEnd"/>
      <w:r w:rsidRPr="004D79C5">
        <w:rPr>
          <w:rFonts w:ascii="Liberation Serif" w:hAnsi="Liberation Serif"/>
          <w:i/>
          <w:sz w:val="28"/>
          <w:szCs w:val="28"/>
        </w:rPr>
        <w:t xml:space="preserve"> в общем их числе составила </w:t>
      </w:r>
      <w:r w:rsidR="008C2779" w:rsidRPr="004D79C5">
        <w:rPr>
          <w:rFonts w:ascii="Liberation Serif" w:hAnsi="Liberation Serif"/>
          <w:i/>
          <w:sz w:val="28"/>
          <w:szCs w:val="28"/>
        </w:rPr>
        <w:t>100</w:t>
      </w:r>
      <w:r w:rsidRPr="004D79C5">
        <w:rPr>
          <w:rFonts w:ascii="Liberation Serif" w:hAnsi="Liberation Serif"/>
          <w:i/>
          <w:sz w:val="28"/>
          <w:szCs w:val="28"/>
        </w:rPr>
        <w:t>%.</w:t>
      </w:r>
    </w:p>
    <w:p w14:paraId="4644A241" w14:textId="36063755" w:rsidR="00DB502D" w:rsidRPr="00886E05" w:rsidRDefault="00DB502D" w:rsidP="00DB502D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886E05">
        <w:rPr>
          <w:rFonts w:ascii="Liberation Serif" w:hAnsi="Liberation Serif"/>
          <w:sz w:val="28"/>
          <w:szCs w:val="28"/>
        </w:rPr>
        <w:t xml:space="preserve">На территории Шалинского городского округа сельскохозяйственной деятельностью занимаются 4 сельскохозяйственные организации и </w:t>
      </w:r>
      <w:r w:rsidR="00E34137">
        <w:rPr>
          <w:rFonts w:ascii="Liberation Serif" w:hAnsi="Liberation Serif"/>
          <w:sz w:val="28"/>
          <w:szCs w:val="28"/>
        </w:rPr>
        <w:t>8</w:t>
      </w:r>
      <w:r w:rsidRPr="00886E05">
        <w:rPr>
          <w:rFonts w:ascii="Liberation Serif" w:hAnsi="Liberation Serif"/>
          <w:sz w:val="28"/>
          <w:szCs w:val="28"/>
        </w:rPr>
        <w:t xml:space="preserve"> крестьянских (фермерских) хозяйств и индивидуальных предпринимателей. </w:t>
      </w:r>
    </w:p>
    <w:p w14:paraId="1A859785" w14:textId="77777777" w:rsidR="00E34137" w:rsidRDefault="00E34137" w:rsidP="00DB502D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E34137">
        <w:rPr>
          <w:rFonts w:ascii="Liberation Serif" w:hAnsi="Liberation Serif"/>
          <w:sz w:val="28"/>
          <w:szCs w:val="28"/>
        </w:rPr>
        <w:t>Основным направлением деятельности сельскохозяйственных товаропроизводителей является молочное скотоводство, разведение специализированных мясных пород, а также выращивание зерновых и кормовых культур.</w:t>
      </w:r>
    </w:p>
    <w:p w14:paraId="3B1375DD" w14:textId="77777777" w:rsidR="00E34137" w:rsidRDefault="00E34137" w:rsidP="00DB502D">
      <w:pPr>
        <w:autoSpaceDE w:val="0"/>
        <w:autoSpaceDN w:val="0"/>
        <w:adjustRightInd w:val="0"/>
        <w:spacing w:before="0"/>
        <w:ind w:left="0" w:firstLine="709"/>
      </w:pPr>
      <w:r w:rsidRPr="00E34137">
        <w:rPr>
          <w:rFonts w:ascii="Liberation Serif" w:hAnsi="Liberation Serif"/>
          <w:sz w:val="28"/>
          <w:szCs w:val="28"/>
        </w:rPr>
        <w:t>По состоянию на 1 января 2024 года поголовье крупного рогатого скота в сельскохозяйственных организациях составляет 4099 голов, в том числе 1686 коров.</w:t>
      </w:r>
      <w:r w:rsidRPr="00E34137">
        <w:t xml:space="preserve"> </w:t>
      </w:r>
    </w:p>
    <w:p w14:paraId="3C4A94FD" w14:textId="749D72AD" w:rsidR="00E34137" w:rsidRDefault="00E34137" w:rsidP="00DB502D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E34137">
        <w:rPr>
          <w:rFonts w:ascii="Liberation Serif" w:hAnsi="Liberation Serif"/>
          <w:sz w:val="28"/>
          <w:szCs w:val="28"/>
        </w:rPr>
        <w:t xml:space="preserve">Поголовье специализированных мясных пород </w:t>
      </w:r>
      <w:proofErr w:type="spellStart"/>
      <w:r w:rsidRPr="00E34137">
        <w:rPr>
          <w:rFonts w:ascii="Liberation Serif" w:hAnsi="Liberation Serif"/>
          <w:sz w:val="28"/>
          <w:szCs w:val="28"/>
        </w:rPr>
        <w:t>КРС</w:t>
      </w:r>
      <w:proofErr w:type="spellEnd"/>
      <w:r w:rsidRPr="00E34137">
        <w:rPr>
          <w:rFonts w:ascii="Liberation Serif" w:hAnsi="Liberation Serif"/>
          <w:sz w:val="28"/>
          <w:szCs w:val="28"/>
        </w:rPr>
        <w:t xml:space="preserve"> в </w:t>
      </w:r>
      <w:proofErr w:type="gramStart"/>
      <w:r w:rsidRPr="00E34137">
        <w:rPr>
          <w:rFonts w:ascii="Liberation Serif" w:hAnsi="Liberation Serif"/>
          <w:sz w:val="28"/>
          <w:szCs w:val="28"/>
        </w:rPr>
        <w:t>К(</w:t>
      </w:r>
      <w:proofErr w:type="gramEnd"/>
      <w:r w:rsidRPr="00E34137">
        <w:rPr>
          <w:rFonts w:ascii="Liberation Serif" w:hAnsi="Liberation Serif"/>
          <w:sz w:val="28"/>
          <w:szCs w:val="28"/>
        </w:rPr>
        <w:t xml:space="preserve">Ф)Х </w:t>
      </w:r>
      <w:proofErr w:type="spellStart"/>
      <w:r w:rsidRPr="00E34137">
        <w:rPr>
          <w:rFonts w:ascii="Liberation Serif" w:hAnsi="Liberation Serif"/>
          <w:sz w:val="28"/>
          <w:szCs w:val="28"/>
        </w:rPr>
        <w:t>Косман</w:t>
      </w:r>
      <w:proofErr w:type="spellEnd"/>
      <w:r w:rsidRPr="00E34137">
        <w:rPr>
          <w:rFonts w:ascii="Liberation Serif" w:hAnsi="Liberation Serif"/>
          <w:sz w:val="28"/>
          <w:szCs w:val="28"/>
        </w:rPr>
        <w:t xml:space="preserve"> Ивана Леонтьевича составляет 272 головы, в том числе 234 коровы.</w:t>
      </w:r>
    </w:p>
    <w:p w14:paraId="4AF65261" w14:textId="77777777" w:rsidR="00E34137" w:rsidRDefault="00E34137" w:rsidP="00DB502D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E34137">
        <w:rPr>
          <w:rFonts w:ascii="Liberation Serif" w:hAnsi="Liberation Serif"/>
          <w:sz w:val="28"/>
          <w:szCs w:val="28"/>
        </w:rPr>
        <w:lastRenderedPageBreak/>
        <w:t>За 2023 год произведено молока 12347 тонн, что на 111 тонн выше уровня прошлого года, рост по производству молока произошел во всех сельскохозяйственных организациях.</w:t>
      </w:r>
    </w:p>
    <w:p w14:paraId="1A5B8113" w14:textId="77777777" w:rsidR="00E34137" w:rsidRDefault="00E34137" w:rsidP="00DB502D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E34137">
        <w:rPr>
          <w:rFonts w:ascii="Liberation Serif" w:hAnsi="Liberation Serif"/>
          <w:sz w:val="28"/>
          <w:szCs w:val="28"/>
        </w:rPr>
        <w:t>Сельскохозяйственные организации заготовили 1395 тонн сена, 18113 тонн сенажа и 4019 тонн силоса. К (Ф</w:t>
      </w:r>
      <w:proofErr w:type="gramStart"/>
      <w:r w:rsidRPr="00E34137">
        <w:rPr>
          <w:rFonts w:ascii="Liberation Serif" w:hAnsi="Liberation Serif"/>
          <w:sz w:val="28"/>
          <w:szCs w:val="28"/>
        </w:rPr>
        <w:t>)Х</w:t>
      </w:r>
      <w:proofErr w:type="gramEnd"/>
      <w:r w:rsidRPr="00E34137">
        <w:rPr>
          <w:rFonts w:ascii="Liberation Serif" w:hAnsi="Liberation Serif"/>
          <w:sz w:val="28"/>
          <w:szCs w:val="28"/>
        </w:rPr>
        <w:t xml:space="preserve"> и </w:t>
      </w:r>
      <w:proofErr w:type="spellStart"/>
      <w:r w:rsidRPr="00E34137">
        <w:rPr>
          <w:rFonts w:ascii="Liberation Serif" w:hAnsi="Liberation Serif"/>
          <w:sz w:val="28"/>
          <w:szCs w:val="28"/>
        </w:rPr>
        <w:t>ИП</w:t>
      </w:r>
      <w:proofErr w:type="spellEnd"/>
      <w:r w:rsidRPr="00E34137">
        <w:rPr>
          <w:rFonts w:ascii="Liberation Serif" w:hAnsi="Liberation Serif"/>
          <w:sz w:val="28"/>
          <w:szCs w:val="28"/>
        </w:rPr>
        <w:t xml:space="preserve"> заготовили 450 тонн сена, 813 тонн силоса и 104 тонны сенажа.</w:t>
      </w:r>
    </w:p>
    <w:p w14:paraId="5382DD92" w14:textId="77777777" w:rsidR="00605505" w:rsidRDefault="00E34137" w:rsidP="00605505">
      <w:pPr>
        <w:autoSpaceDE w:val="0"/>
        <w:autoSpaceDN w:val="0"/>
        <w:adjustRightInd w:val="0"/>
        <w:spacing w:before="0"/>
        <w:ind w:left="0" w:firstLine="709"/>
      </w:pPr>
      <w:r>
        <w:rPr>
          <w:rFonts w:ascii="Liberation Serif" w:hAnsi="Liberation Serif"/>
          <w:sz w:val="28"/>
          <w:szCs w:val="28"/>
        </w:rPr>
        <w:t>В</w:t>
      </w:r>
      <w:r w:rsidRPr="00E34137">
        <w:rPr>
          <w:rFonts w:ascii="Liberation Serif" w:hAnsi="Liberation Serif"/>
          <w:sz w:val="28"/>
          <w:szCs w:val="28"/>
        </w:rPr>
        <w:t xml:space="preserve"> 2023 год</w:t>
      </w:r>
      <w:proofErr w:type="gramStart"/>
      <w:r w:rsidRPr="00E34137">
        <w:rPr>
          <w:rFonts w:ascii="Liberation Serif" w:hAnsi="Liberation Serif"/>
          <w:sz w:val="28"/>
          <w:szCs w:val="28"/>
        </w:rPr>
        <w:t>у ООО</w:t>
      </w:r>
      <w:proofErr w:type="gramEnd"/>
      <w:r w:rsidRPr="00E34137">
        <w:rPr>
          <w:rFonts w:ascii="Liberation Serif" w:hAnsi="Liberation Serif"/>
          <w:sz w:val="28"/>
          <w:szCs w:val="28"/>
        </w:rPr>
        <w:t xml:space="preserve"> «Роща» начали реализацию инвестиционного проекта по строительству «Коровника привязного содержания на 196 голов </w:t>
      </w:r>
      <w:proofErr w:type="spellStart"/>
      <w:r w:rsidRPr="00E34137">
        <w:rPr>
          <w:rFonts w:ascii="Liberation Serif" w:hAnsi="Liberation Serif"/>
          <w:sz w:val="28"/>
          <w:szCs w:val="28"/>
        </w:rPr>
        <w:t>КРС</w:t>
      </w:r>
      <w:proofErr w:type="spellEnd"/>
      <w:r w:rsidRPr="00E34137">
        <w:rPr>
          <w:rFonts w:ascii="Liberation Serif" w:hAnsi="Liberation Serif"/>
          <w:sz w:val="28"/>
          <w:szCs w:val="28"/>
        </w:rPr>
        <w:t xml:space="preserve"> с молочным блоком, расположенного по адресу: Свердловская область, </w:t>
      </w:r>
      <w:proofErr w:type="spellStart"/>
      <w:r w:rsidRPr="00E34137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E34137">
        <w:rPr>
          <w:rFonts w:ascii="Liberation Serif" w:hAnsi="Liberation Serif"/>
          <w:sz w:val="28"/>
          <w:szCs w:val="28"/>
        </w:rPr>
        <w:t xml:space="preserve"> район, </w:t>
      </w:r>
      <w:proofErr w:type="gramStart"/>
      <w:r w:rsidRPr="00E34137">
        <w:rPr>
          <w:rFonts w:ascii="Liberation Serif" w:hAnsi="Liberation Serif"/>
          <w:sz w:val="28"/>
          <w:szCs w:val="28"/>
        </w:rPr>
        <w:t>с</w:t>
      </w:r>
      <w:proofErr w:type="gramEnd"/>
      <w:r w:rsidRPr="00E34137">
        <w:rPr>
          <w:rFonts w:ascii="Liberation Serif" w:hAnsi="Liberation Serif"/>
          <w:sz w:val="28"/>
          <w:szCs w:val="28"/>
        </w:rPr>
        <w:t xml:space="preserve">. Роща». Ввод в эксплуатацию данного объекта позволит улучшить условия труда работников отрасли животноводства, заменить ручной труд </w:t>
      </w:r>
      <w:proofErr w:type="gramStart"/>
      <w:r w:rsidRPr="00E34137">
        <w:rPr>
          <w:rFonts w:ascii="Liberation Serif" w:hAnsi="Liberation Serif"/>
          <w:sz w:val="28"/>
          <w:szCs w:val="28"/>
        </w:rPr>
        <w:t>на</w:t>
      </w:r>
      <w:proofErr w:type="gramEnd"/>
      <w:r w:rsidRPr="00E34137">
        <w:rPr>
          <w:rFonts w:ascii="Liberation Serif" w:hAnsi="Liberation Serif"/>
          <w:sz w:val="28"/>
          <w:szCs w:val="28"/>
        </w:rPr>
        <w:t xml:space="preserve"> механизированный. Плановый ввод объекта в эксплуатацию ноябрь 2024 года.</w:t>
      </w:r>
      <w:r w:rsidR="00605505" w:rsidRPr="00605505">
        <w:t xml:space="preserve"> </w:t>
      </w:r>
    </w:p>
    <w:p w14:paraId="3B551610" w14:textId="77777777" w:rsidR="00605505" w:rsidRDefault="00605505" w:rsidP="00605505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605505">
        <w:rPr>
          <w:rFonts w:ascii="Liberation Serif" w:hAnsi="Liberation Serif"/>
          <w:sz w:val="28"/>
          <w:szCs w:val="28"/>
        </w:rPr>
        <w:t xml:space="preserve">В рамках стимулирования развития приоритетных </w:t>
      </w:r>
      <w:proofErr w:type="spellStart"/>
      <w:r w:rsidRPr="00605505">
        <w:rPr>
          <w:rFonts w:ascii="Liberation Serif" w:hAnsi="Liberation Serif"/>
          <w:sz w:val="28"/>
          <w:szCs w:val="28"/>
        </w:rPr>
        <w:t>подотраслей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 агропромышленного комплекса и развития малых форм хозяйствования в Свердловской области Крестьянское (фермерское) хозяйство </w:t>
      </w:r>
      <w:proofErr w:type="spellStart"/>
      <w:r w:rsidRPr="00605505">
        <w:rPr>
          <w:rFonts w:ascii="Liberation Serif" w:hAnsi="Liberation Serif"/>
          <w:sz w:val="28"/>
          <w:szCs w:val="28"/>
        </w:rPr>
        <w:t>Шапенкова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 Александра Александровича в 2023 году получило грант на развитие семейной фермы. Средства гранта пойдут на строительство коровника на 200 голов </w:t>
      </w:r>
      <w:proofErr w:type="spellStart"/>
      <w:r w:rsidRPr="00605505">
        <w:rPr>
          <w:rFonts w:ascii="Liberation Serif" w:hAnsi="Liberation Serif"/>
          <w:sz w:val="28"/>
          <w:szCs w:val="28"/>
        </w:rPr>
        <w:t>КРС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 по адресу: Свердловская область, </w:t>
      </w:r>
      <w:proofErr w:type="spellStart"/>
      <w:r w:rsidRPr="00605505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 городской округ, с. </w:t>
      </w:r>
      <w:proofErr w:type="spellStart"/>
      <w:r w:rsidRPr="00605505">
        <w:rPr>
          <w:rFonts w:ascii="Liberation Serif" w:hAnsi="Liberation Serif"/>
          <w:sz w:val="28"/>
          <w:szCs w:val="28"/>
        </w:rPr>
        <w:t>Чусовое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, ул. Ленина. Развитие молочного животноводства крестьянского хозяйства создаст потенциал и условия для дальнейшего развития производства сельскохозяйственной продукции и устойчивости финансового положения. </w:t>
      </w:r>
    </w:p>
    <w:p w14:paraId="56371716" w14:textId="4A3C3602" w:rsidR="00605505" w:rsidRPr="00605505" w:rsidRDefault="00605505" w:rsidP="00605505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605505">
        <w:rPr>
          <w:rFonts w:ascii="Liberation Serif" w:hAnsi="Liberation Serif"/>
          <w:sz w:val="28"/>
          <w:szCs w:val="28"/>
        </w:rPr>
        <w:t>Плановый ввод объекта в эксплуатацию июль 2025 года.</w:t>
      </w:r>
    </w:p>
    <w:p w14:paraId="1A7D86FA" w14:textId="77777777" w:rsidR="00605505" w:rsidRPr="00605505" w:rsidRDefault="00605505" w:rsidP="00605505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605505">
        <w:rPr>
          <w:rFonts w:ascii="Liberation Serif" w:hAnsi="Liberation Serif"/>
          <w:sz w:val="28"/>
          <w:szCs w:val="28"/>
        </w:rPr>
        <w:t>Реализация всех вышеуказанных планов будет способствовать улучшению экономики сельскохозяйственных организаций и развитию сельских территорий.</w:t>
      </w:r>
    </w:p>
    <w:p w14:paraId="5CAFF272" w14:textId="77777777" w:rsidR="00605505" w:rsidRPr="00605505" w:rsidRDefault="00605505" w:rsidP="00605505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605505">
        <w:rPr>
          <w:rFonts w:ascii="Liberation Serif" w:hAnsi="Liberation Serif"/>
          <w:sz w:val="28"/>
          <w:szCs w:val="28"/>
        </w:rPr>
        <w:t>Также реализуются инвестиционные проекты по обновлению сельскохозяйственной техники и оборудования.</w:t>
      </w:r>
    </w:p>
    <w:p w14:paraId="64F4E025" w14:textId="77777777" w:rsidR="00605505" w:rsidRPr="00605505" w:rsidRDefault="00605505" w:rsidP="00605505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605505">
        <w:rPr>
          <w:rFonts w:ascii="Liberation Serif" w:hAnsi="Liberation Serif"/>
          <w:sz w:val="28"/>
          <w:szCs w:val="28"/>
        </w:rPr>
        <w:t>Сельскохозяйственные организации в 2023 году приобрели технику и оборудование, в том числе по договорам лизинга, на сумму 43,29 млн. руб.</w:t>
      </w:r>
    </w:p>
    <w:p w14:paraId="2147D864" w14:textId="77777777" w:rsidR="00605505" w:rsidRPr="00605505" w:rsidRDefault="00605505" w:rsidP="00605505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605505">
        <w:rPr>
          <w:rFonts w:ascii="Liberation Serif" w:hAnsi="Liberation Serif"/>
          <w:sz w:val="28"/>
          <w:szCs w:val="28"/>
        </w:rPr>
        <w:t xml:space="preserve">-  ООО «Роща» приобрели плуг оборотный и трактор </w:t>
      </w:r>
      <w:proofErr w:type="spellStart"/>
      <w:r w:rsidRPr="00605505">
        <w:rPr>
          <w:rFonts w:ascii="Liberation Serif" w:hAnsi="Liberation Serif"/>
          <w:sz w:val="28"/>
          <w:szCs w:val="28"/>
        </w:rPr>
        <w:t>YTOX1304</w:t>
      </w:r>
      <w:proofErr w:type="spellEnd"/>
      <w:r w:rsidRPr="00605505">
        <w:rPr>
          <w:rFonts w:ascii="Liberation Serif" w:hAnsi="Liberation Serif"/>
          <w:sz w:val="28"/>
          <w:szCs w:val="28"/>
        </w:rPr>
        <w:t>.</w:t>
      </w:r>
    </w:p>
    <w:p w14:paraId="5C452BD9" w14:textId="77777777" w:rsidR="00605505" w:rsidRPr="00605505" w:rsidRDefault="00605505" w:rsidP="00605505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605505">
        <w:rPr>
          <w:rFonts w:ascii="Liberation Serif" w:hAnsi="Liberation Serif"/>
          <w:sz w:val="28"/>
          <w:szCs w:val="28"/>
        </w:rPr>
        <w:t>- ООО «Новый путь» приобрели для животноводства установку доения «</w:t>
      </w:r>
      <w:proofErr w:type="spellStart"/>
      <w:r w:rsidRPr="00605505">
        <w:rPr>
          <w:rFonts w:ascii="Liberation Serif" w:hAnsi="Liberation Serif"/>
          <w:sz w:val="28"/>
          <w:szCs w:val="28"/>
        </w:rPr>
        <w:t>Унимилк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 200», </w:t>
      </w:r>
      <w:proofErr w:type="spellStart"/>
      <w:r w:rsidRPr="00605505">
        <w:rPr>
          <w:rFonts w:ascii="Liberation Serif" w:hAnsi="Liberation Serif"/>
          <w:sz w:val="28"/>
          <w:szCs w:val="28"/>
        </w:rPr>
        <w:t>навозоуборочный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 транспортер, для отрасли растениеводства, трактор </w:t>
      </w:r>
      <w:proofErr w:type="spellStart"/>
      <w:r w:rsidRPr="00605505">
        <w:rPr>
          <w:rFonts w:ascii="Liberation Serif" w:hAnsi="Liberation Serif"/>
          <w:sz w:val="28"/>
          <w:szCs w:val="28"/>
        </w:rPr>
        <w:t>JOHNDEERE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605505">
        <w:rPr>
          <w:rFonts w:ascii="Liberation Serif" w:hAnsi="Liberation Serif"/>
          <w:sz w:val="28"/>
          <w:szCs w:val="28"/>
        </w:rPr>
        <w:t>6155M</w:t>
      </w:r>
      <w:proofErr w:type="spellEnd"/>
      <w:r w:rsidRPr="00605505">
        <w:rPr>
          <w:rFonts w:ascii="Liberation Serif" w:hAnsi="Liberation Serif"/>
          <w:sz w:val="28"/>
          <w:szCs w:val="28"/>
        </w:rPr>
        <w:t>, сеялку зернотуковую, жатку для уборки зерновых культур.</w:t>
      </w:r>
    </w:p>
    <w:p w14:paraId="72A93997" w14:textId="64B01486" w:rsidR="00605505" w:rsidRDefault="00605505" w:rsidP="00605505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605505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605505">
        <w:rPr>
          <w:rFonts w:ascii="Liberation Serif" w:hAnsi="Liberation Serif"/>
          <w:sz w:val="28"/>
          <w:szCs w:val="28"/>
        </w:rPr>
        <w:t>Агропромфирма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 Луч» приобрели зерноуборочный комбайн </w:t>
      </w:r>
      <w:proofErr w:type="spellStart"/>
      <w:r w:rsidRPr="00605505">
        <w:rPr>
          <w:rFonts w:ascii="Liberation Serif" w:hAnsi="Liberation Serif"/>
          <w:sz w:val="28"/>
          <w:szCs w:val="28"/>
        </w:rPr>
        <w:t>S300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605505">
        <w:rPr>
          <w:rFonts w:ascii="Liberation Serif" w:hAnsi="Liberation Serif"/>
          <w:sz w:val="28"/>
          <w:szCs w:val="28"/>
        </w:rPr>
        <w:t>NOVA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 320. сеялку С-</w:t>
      </w:r>
      <w:proofErr w:type="spellStart"/>
      <w:r w:rsidRPr="00605505">
        <w:rPr>
          <w:rFonts w:ascii="Liberation Serif" w:hAnsi="Liberation Serif"/>
          <w:sz w:val="28"/>
          <w:szCs w:val="28"/>
        </w:rPr>
        <w:t>6ПС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, трактор </w:t>
      </w:r>
      <w:proofErr w:type="spellStart"/>
      <w:r w:rsidRPr="00605505">
        <w:rPr>
          <w:rFonts w:ascii="Liberation Serif" w:hAnsi="Liberation Serif"/>
          <w:sz w:val="28"/>
          <w:szCs w:val="28"/>
        </w:rPr>
        <w:t>ZOOMLIONRN</w:t>
      </w:r>
      <w:proofErr w:type="spellEnd"/>
      <w:r w:rsidRPr="00605505">
        <w:rPr>
          <w:rFonts w:ascii="Liberation Serif" w:hAnsi="Liberation Serif"/>
          <w:sz w:val="28"/>
          <w:szCs w:val="28"/>
        </w:rPr>
        <w:t xml:space="preserve"> 1104.</w:t>
      </w:r>
    </w:p>
    <w:p w14:paraId="287BAB6D" w14:textId="77777777" w:rsidR="00A41C09" w:rsidRPr="004D79C5" w:rsidRDefault="00A41C09" w:rsidP="00C55713">
      <w:pPr>
        <w:spacing w:before="0"/>
        <w:ind w:left="0" w:firstLine="709"/>
        <w:rPr>
          <w:rFonts w:ascii="Liberation Serif" w:hAnsi="Liberation Serif"/>
          <w:i/>
          <w:sz w:val="28"/>
          <w:szCs w:val="28"/>
          <w:highlight w:val="yellow"/>
        </w:rPr>
      </w:pPr>
    </w:p>
    <w:p w14:paraId="68F0C177" w14:textId="408A59E2" w:rsidR="005F5073" w:rsidRPr="00245625" w:rsidRDefault="00746119" w:rsidP="00245625">
      <w:pPr>
        <w:autoSpaceDE w:val="0"/>
        <w:autoSpaceDN w:val="0"/>
        <w:adjustRightInd w:val="0"/>
        <w:spacing w:before="0"/>
        <w:ind w:left="57" w:firstLine="708"/>
        <w:rPr>
          <w:rFonts w:ascii="Liberation Serif" w:hAnsi="Liberation Serif"/>
          <w:i/>
          <w:sz w:val="28"/>
          <w:szCs w:val="28"/>
        </w:rPr>
      </w:pPr>
      <w:r w:rsidRPr="004D79C5">
        <w:rPr>
          <w:rFonts w:ascii="Liberation Serif" w:hAnsi="Liberation Serif"/>
          <w:i/>
          <w:sz w:val="28"/>
          <w:szCs w:val="28"/>
        </w:rPr>
        <w:t xml:space="preserve">6. </w:t>
      </w:r>
      <w:r w:rsidR="004E25AA" w:rsidRPr="004D79C5">
        <w:rPr>
          <w:rFonts w:ascii="Liberation Serif" w:hAnsi="Liberation Serif"/>
          <w:i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составляет </w:t>
      </w:r>
      <w:r w:rsidR="00875B80">
        <w:rPr>
          <w:rFonts w:ascii="Liberation Serif" w:hAnsi="Liberation Serif"/>
          <w:i/>
          <w:sz w:val="28"/>
          <w:szCs w:val="28"/>
        </w:rPr>
        <w:t>62</w:t>
      </w:r>
      <w:r w:rsidR="004177C9">
        <w:rPr>
          <w:rFonts w:ascii="Liberation Serif" w:hAnsi="Liberation Serif"/>
          <w:i/>
          <w:sz w:val="28"/>
          <w:szCs w:val="28"/>
        </w:rPr>
        <w:t>,</w:t>
      </w:r>
      <w:r w:rsidR="00875B80">
        <w:rPr>
          <w:rFonts w:ascii="Liberation Serif" w:hAnsi="Liberation Serif"/>
          <w:i/>
          <w:sz w:val="28"/>
          <w:szCs w:val="28"/>
        </w:rPr>
        <w:t>2</w:t>
      </w:r>
      <w:r w:rsidR="004177C9">
        <w:rPr>
          <w:rFonts w:ascii="Liberation Serif" w:hAnsi="Liberation Serif"/>
          <w:i/>
          <w:sz w:val="28"/>
          <w:szCs w:val="28"/>
        </w:rPr>
        <w:t>0</w:t>
      </w:r>
      <w:r w:rsidR="004E25AA" w:rsidRPr="004D79C5">
        <w:rPr>
          <w:rFonts w:ascii="Liberation Serif" w:hAnsi="Liberation Serif"/>
          <w:i/>
          <w:sz w:val="28"/>
          <w:szCs w:val="28"/>
        </w:rPr>
        <w:t>%</w:t>
      </w:r>
      <w:r w:rsidR="00285B98" w:rsidRPr="004D79C5">
        <w:rPr>
          <w:rFonts w:ascii="Liberation Serif" w:hAnsi="Liberation Serif"/>
          <w:i/>
          <w:sz w:val="28"/>
          <w:szCs w:val="28"/>
        </w:rPr>
        <w:t>.</w:t>
      </w:r>
    </w:p>
    <w:p w14:paraId="773AD98E" w14:textId="2076B172" w:rsidR="005F5073" w:rsidRPr="004D79C5" w:rsidRDefault="00E02047" w:rsidP="00AD5748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  <w:highlight w:val="yellow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39220A25" wp14:editId="362765BC">
            <wp:extent cx="5438140" cy="34264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CBAE6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>В рамках подпрограммы «Развитие транспорта, дорожного хозяйства, связи и информационных технологий Шалинского городского округа до 2026 года» за 2023 год выполнены следующие мероприятия:</w:t>
      </w:r>
    </w:p>
    <w:p w14:paraId="4F0AA8A6" w14:textId="79B9B45B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>1) в порядке содержания автомобильных дорог выполнены работы:</w:t>
      </w:r>
    </w:p>
    <w:p w14:paraId="66F4D0C1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>- по зимнему содержанию (расчистка дорог, пешеходных дорожек и тротуаров от снега, борьба с зимней скользкостью) (нормативная потребность составила 410,537 км.);</w:t>
      </w:r>
    </w:p>
    <w:p w14:paraId="58F96C48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>- по летнему содержанию (нормативная потребность составила 97 км.),</w:t>
      </w:r>
    </w:p>
    <w:p w14:paraId="73BBDCC5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 xml:space="preserve">на </w:t>
      </w:r>
      <w:proofErr w:type="gramStart"/>
      <w:r w:rsidRPr="00432DDF">
        <w:rPr>
          <w:rFonts w:ascii="Liberation Serif" w:hAnsi="Liberation Serif"/>
          <w:sz w:val="28"/>
          <w:szCs w:val="28"/>
        </w:rPr>
        <w:t>которые</w:t>
      </w:r>
      <w:proofErr w:type="gramEnd"/>
      <w:r w:rsidRPr="00432DDF">
        <w:rPr>
          <w:rFonts w:ascii="Liberation Serif" w:hAnsi="Liberation Serif"/>
          <w:sz w:val="28"/>
          <w:szCs w:val="28"/>
        </w:rPr>
        <w:t xml:space="preserve"> израсходовано из бюджета </w:t>
      </w:r>
      <w:proofErr w:type="spellStart"/>
      <w:r w:rsidRPr="00432DDF">
        <w:rPr>
          <w:rFonts w:ascii="Liberation Serif" w:hAnsi="Liberation Serif"/>
          <w:sz w:val="28"/>
          <w:szCs w:val="28"/>
        </w:rPr>
        <w:t>ШГО</w:t>
      </w:r>
      <w:proofErr w:type="spellEnd"/>
      <w:r w:rsidRPr="00432DDF">
        <w:rPr>
          <w:rFonts w:ascii="Liberation Serif" w:hAnsi="Liberation Serif"/>
          <w:sz w:val="28"/>
          <w:szCs w:val="28"/>
        </w:rPr>
        <w:t xml:space="preserve"> 27 928 269,03 руб.;</w:t>
      </w:r>
    </w:p>
    <w:p w14:paraId="51F82707" w14:textId="2977F333" w:rsidR="00261E64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>2)  выполнены работы  по обустройство пешеходных переходов  вблизи образовательных организаций в соответствии с требованиями национальных стандартов в п. Шаля, школа № 90 и в д. Гора  на сумму 2 607639,45</w:t>
      </w:r>
    </w:p>
    <w:p w14:paraId="7D23E5DD" w14:textId="36C5EA25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>3) выполнены работы по строительству,</w:t>
      </w:r>
      <w:r w:rsidR="001E2366">
        <w:rPr>
          <w:rFonts w:ascii="Liberation Serif" w:hAnsi="Liberation Serif"/>
          <w:sz w:val="28"/>
          <w:szCs w:val="28"/>
        </w:rPr>
        <w:t xml:space="preserve">  </w:t>
      </w:r>
      <w:r w:rsidRPr="00432DDF">
        <w:rPr>
          <w:rFonts w:ascii="Liberation Serif" w:hAnsi="Liberation Serif"/>
          <w:sz w:val="28"/>
          <w:szCs w:val="28"/>
        </w:rPr>
        <w:t xml:space="preserve">текущему ремонту и обустройству объектов дорожного хозяйства </w:t>
      </w:r>
      <w:proofErr w:type="spellStart"/>
      <w:r w:rsidRPr="00432DDF">
        <w:rPr>
          <w:rFonts w:ascii="Liberation Serif" w:hAnsi="Liberation Serif"/>
          <w:sz w:val="28"/>
          <w:szCs w:val="28"/>
        </w:rPr>
        <w:t>ШГО</w:t>
      </w:r>
      <w:proofErr w:type="spellEnd"/>
      <w:r w:rsidRPr="00432DDF">
        <w:rPr>
          <w:rFonts w:ascii="Liberation Serif" w:hAnsi="Liberation Serif"/>
          <w:sz w:val="28"/>
          <w:szCs w:val="28"/>
        </w:rPr>
        <w:t xml:space="preserve"> на сумму 63 638 954,40 рублей. Среди которых:</w:t>
      </w:r>
    </w:p>
    <w:p w14:paraId="65363ABB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 xml:space="preserve">- 2 этап строительство   дороги для обеспечения транспортной инфраструктурой земельных участков, предоставленных многодетным семьям по ул. 70 л. Победы в </w:t>
      </w:r>
      <w:proofErr w:type="spellStart"/>
      <w:r w:rsidRPr="00432DDF">
        <w:rPr>
          <w:rFonts w:ascii="Liberation Serif" w:hAnsi="Liberation Serif"/>
          <w:sz w:val="28"/>
          <w:szCs w:val="28"/>
        </w:rPr>
        <w:t>пгт</w:t>
      </w:r>
      <w:proofErr w:type="spellEnd"/>
      <w:r w:rsidRPr="00432DDF">
        <w:rPr>
          <w:rFonts w:ascii="Liberation Serif" w:hAnsi="Liberation Serif"/>
          <w:sz w:val="28"/>
          <w:szCs w:val="28"/>
        </w:rPr>
        <w:t>. Шаля,   стоимостью 7 040 000 руб.:</w:t>
      </w:r>
    </w:p>
    <w:p w14:paraId="6C7803E7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proofErr w:type="gramStart"/>
      <w:r w:rsidRPr="00432DDF">
        <w:rPr>
          <w:rFonts w:ascii="Liberation Serif" w:hAnsi="Liberation Serif"/>
          <w:sz w:val="28"/>
          <w:szCs w:val="28"/>
        </w:rPr>
        <w:t xml:space="preserve">-   ремонт дороги по ул. Калинина, Кирова, Луговая, </w:t>
      </w:r>
      <w:proofErr w:type="spellStart"/>
      <w:r w:rsidRPr="00432DDF">
        <w:rPr>
          <w:rFonts w:ascii="Liberation Serif" w:hAnsi="Liberation Serif"/>
          <w:sz w:val="28"/>
          <w:szCs w:val="28"/>
        </w:rPr>
        <w:t>Макурин</w:t>
      </w:r>
      <w:proofErr w:type="spellEnd"/>
      <w:r w:rsidRPr="00432DDF">
        <w:rPr>
          <w:rFonts w:ascii="Liberation Serif" w:hAnsi="Liberation Serif"/>
          <w:sz w:val="28"/>
          <w:szCs w:val="28"/>
        </w:rPr>
        <w:t xml:space="preserve">, Ясная, Северная, Парковая, Зеленая Роща, Новая, Юбилейная в </w:t>
      </w:r>
      <w:proofErr w:type="spellStart"/>
      <w:r w:rsidRPr="00432DDF">
        <w:rPr>
          <w:rFonts w:ascii="Liberation Serif" w:hAnsi="Liberation Serif"/>
          <w:sz w:val="28"/>
          <w:szCs w:val="28"/>
        </w:rPr>
        <w:t>пгт</w:t>
      </w:r>
      <w:proofErr w:type="spellEnd"/>
      <w:r w:rsidRPr="00432DDF">
        <w:rPr>
          <w:rFonts w:ascii="Liberation Serif" w:hAnsi="Liberation Serif"/>
          <w:sz w:val="28"/>
          <w:szCs w:val="28"/>
        </w:rPr>
        <w:t>.</w:t>
      </w:r>
      <w:proofErr w:type="gramEnd"/>
      <w:r w:rsidRPr="00432DDF">
        <w:rPr>
          <w:rFonts w:ascii="Liberation Serif" w:hAnsi="Liberation Serif"/>
          <w:sz w:val="28"/>
          <w:szCs w:val="28"/>
        </w:rPr>
        <w:t xml:space="preserve"> Шаля,  тип покрытия асфальтобетон и щебень    стоимостью 17 820 195,74 рублей.</w:t>
      </w:r>
    </w:p>
    <w:p w14:paraId="533AAB4E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 xml:space="preserve">- ремонт тротуара  по ул. </w:t>
      </w:r>
      <w:proofErr w:type="gramStart"/>
      <w:r w:rsidRPr="00432DDF">
        <w:rPr>
          <w:rFonts w:ascii="Liberation Serif" w:hAnsi="Liberation Serif"/>
          <w:sz w:val="28"/>
          <w:szCs w:val="28"/>
        </w:rPr>
        <w:t>Луговая</w:t>
      </w:r>
      <w:proofErr w:type="gramEnd"/>
      <w:r w:rsidRPr="00432DDF">
        <w:rPr>
          <w:rFonts w:ascii="Liberation Serif" w:hAnsi="Liberation Serif"/>
          <w:sz w:val="28"/>
          <w:szCs w:val="28"/>
        </w:rPr>
        <w:t xml:space="preserve"> в </w:t>
      </w:r>
      <w:proofErr w:type="spellStart"/>
      <w:r w:rsidRPr="00432DDF">
        <w:rPr>
          <w:rFonts w:ascii="Liberation Serif" w:hAnsi="Liberation Serif"/>
          <w:sz w:val="28"/>
          <w:szCs w:val="28"/>
        </w:rPr>
        <w:t>пгт</w:t>
      </w:r>
      <w:proofErr w:type="spellEnd"/>
      <w:r w:rsidRPr="00432DDF">
        <w:rPr>
          <w:rFonts w:ascii="Liberation Serif" w:hAnsi="Liberation Serif"/>
          <w:sz w:val="28"/>
          <w:szCs w:val="28"/>
        </w:rPr>
        <w:t>. Шаля, протяженностью 0,303 км</w:t>
      </w:r>
      <w:proofErr w:type="gramStart"/>
      <w:r w:rsidRPr="00432DDF">
        <w:rPr>
          <w:rFonts w:ascii="Liberation Serif" w:hAnsi="Liberation Serif"/>
          <w:sz w:val="28"/>
          <w:szCs w:val="28"/>
        </w:rPr>
        <w:t xml:space="preserve">., </w:t>
      </w:r>
      <w:proofErr w:type="gramEnd"/>
      <w:r w:rsidRPr="00432DDF">
        <w:rPr>
          <w:rFonts w:ascii="Liberation Serif" w:hAnsi="Liberation Serif"/>
          <w:sz w:val="28"/>
          <w:szCs w:val="28"/>
        </w:rPr>
        <w:t>тип покрытия грунт, стоимостью 1 283 763,00 руб.;</w:t>
      </w:r>
    </w:p>
    <w:p w14:paraId="0CCAA8E1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 xml:space="preserve">- ремонт дороги   вс. Сылва : по ул. </w:t>
      </w:r>
      <w:proofErr w:type="spellStart"/>
      <w:r w:rsidRPr="00432DDF">
        <w:rPr>
          <w:rFonts w:ascii="Liberation Serif" w:hAnsi="Liberation Serif"/>
          <w:sz w:val="28"/>
          <w:szCs w:val="28"/>
        </w:rPr>
        <w:t>Кирякова</w:t>
      </w:r>
      <w:proofErr w:type="spellEnd"/>
      <w:r w:rsidRPr="00432DDF">
        <w:rPr>
          <w:rFonts w:ascii="Liberation Serif" w:hAnsi="Liberation Serif"/>
          <w:sz w:val="28"/>
          <w:szCs w:val="28"/>
        </w:rPr>
        <w:t>,   тип покрытия грунт;   по ул. Рабочей Молодежи, тип покрытия щебень; по ул. Береговая</w:t>
      </w:r>
      <w:proofErr w:type="gramStart"/>
      <w:r w:rsidRPr="00432DDF">
        <w:rPr>
          <w:rFonts w:ascii="Liberation Serif" w:hAnsi="Liberation Serif"/>
          <w:sz w:val="28"/>
          <w:szCs w:val="28"/>
        </w:rPr>
        <w:t xml:space="preserve"> ,</w:t>
      </w:r>
      <w:proofErr w:type="gramEnd"/>
      <w:r w:rsidRPr="00432DDF">
        <w:rPr>
          <w:rFonts w:ascii="Liberation Serif" w:hAnsi="Liberation Serif"/>
          <w:sz w:val="28"/>
          <w:szCs w:val="28"/>
        </w:rPr>
        <w:t>тип покрытия асфальтобетон  стоимостью 6 311 463,73 рублей:</w:t>
      </w:r>
    </w:p>
    <w:p w14:paraId="55BD7589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lastRenderedPageBreak/>
        <w:t xml:space="preserve">- ремонт автомобильной дороги в </w:t>
      </w:r>
      <w:proofErr w:type="gramStart"/>
      <w:r w:rsidRPr="00432DDF">
        <w:rPr>
          <w:rFonts w:ascii="Liberation Serif" w:hAnsi="Liberation Serif"/>
          <w:sz w:val="28"/>
          <w:szCs w:val="28"/>
        </w:rPr>
        <w:t>п</w:t>
      </w:r>
      <w:proofErr w:type="gramEnd"/>
      <w:r w:rsidRPr="00432DDF">
        <w:rPr>
          <w:rFonts w:ascii="Liberation Serif" w:hAnsi="Liberation Serif"/>
          <w:sz w:val="28"/>
          <w:szCs w:val="28"/>
        </w:rPr>
        <w:t xml:space="preserve"> Шамары по ул. Солнечная , тип покрытия асфальтобетон  стоимостью 8 860 919,0 рублей:</w:t>
      </w:r>
    </w:p>
    <w:p w14:paraId="6052F2A4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 xml:space="preserve">- ремонт автомобильной дороги в п. Вогулка – </w:t>
      </w:r>
      <w:proofErr w:type="spellStart"/>
      <w:r w:rsidRPr="00432DDF">
        <w:rPr>
          <w:rFonts w:ascii="Liberation Serif" w:hAnsi="Liberation Serif"/>
          <w:sz w:val="28"/>
          <w:szCs w:val="28"/>
        </w:rPr>
        <w:t>Козъял</w:t>
      </w:r>
      <w:proofErr w:type="spellEnd"/>
      <w:r w:rsidRPr="00432DDF">
        <w:rPr>
          <w:rFonts w:ascii="Liberation Serif" w:hAnsi="Liberation Serif"/>
          <w:sz w:val="28"/>
          <w:szCs w:val="28"/>
        </w:rPr>
        <w:t xml:space="preserve">, подъезд к п. </w:t>
      </w:r>
      <w:proofErr w:type="spellStart"/>
      <w:r w:rsidRPr="00432DDF">
        <w:rPr>
          <w:rFonts w:ascii="Liberation Serif" w:hAnsi="Liberation Serif"/>
          <w:sz w:val="28"/>
          <w:szCs w:val="28"/>
        </w:rPr>
        <w:t>Козъял</w:t>
      </w:r>
      <w:proofErr w:type="spellEnd"/>
      <w:r w:rsidRPr="00432DDF">
        <w:rPr>
          <w:rFonts w:ascii="Liberation Serif" w:hAnsi="Liberation Serif"/>
          <w:sz w:val="28"/>
          <w:szCs w:val="28"/>
        </w:rPr>
        <w:t xml:space="preserve"> и демонтаж моста  стоимостью 1 052 772,79 рублей:</w:t>
      </w:r>
    </w:p>
    <w:p w14:paraId="693370AA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>- ремонт автомобильной дороги вс. Роща по ул. Первомайская, тип покрытия асфальтобетон, стоимостью 3 284 592,47 рублей;</w:t>
      </w:r>
    </w:p>
    <w:p w14:paraId="757629F5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 xml:space="preserve">- ремонт автомобильной дороги в п. </w:t>
      </w:r>
      <w:proofErr w:type="spellStart"/>
      <w:r w:rsidRPr="00432DDF">
        <w:rPr>
          <w:rFonts w:ascii="Liberation Serif" w:hAnsi="Liberation Serif"/>
          <w:sz w:val="28"/>
          <w:szCs w:val="28"/>
        </w:rPr>
        <w:t>Платоново</w:t>
      </w:r>
      <w:proofErr w:type="spellEnd"/>
      <w:r w:rsidRPr="00432DDF">
        <w:rPr>
          <w:rFonts w:ascii="Liberation Serif" w:hAnsi="Liberation Serif"/>
          <w:sz w:val="28"/>
          <w:szCs w:val="28"/>
        </w:rPr>
        <w:t xml:space="preserve"> по ул. Ленина, тип покрытия асфальтобетон, стоимостью 2 135 554,80 рублей;</w:t>
      </w:r>
    </w:p>
    <w:p w14:paraId="5134940A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 xml:space="preserve">- ремонт автомобильной дороги в п. </w:t>
      </w:r>
      <w:proofErr w:type="spellStart"/>
      <w:r w:rsidRPr="00432DDF">
        <w:rPr>
          <w:rFonts w:ascii="Liberation Serif" w:hAnsi="Liberation Serif"/>
          <w:sz w:val="28"/>
          <w:szCs w:val="28"/>
        </w:rPr>
        <w:t>Чусовое</w:t>
      </w:r>
      <w:proofErr w:type="spellEnd"/>
      <w:r w:rsidRPr="00432DDF">
        <w:rPr>
          <w:rFonts w:ascii="Liberation Serif" w:hAnsi="Liberation Serif"/>
          <w:sz w:val="28"/>
          <w:szCs w:val="28"/>
        </w:rPr>
        <w:t>, тип покрытия асфальтобетон, стоимостью 1 330 037,14 рублей;</w:t>
      </w:r>
    </w:p>
    <w:p w14:paraId="69201D05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>- ремонт автомобильной дороги в д. Пермяки, тип покрытия грунт, стоимостью 567045,35 рублей;</w:t>
      </w:r>
    </w:p>
    <w:p w14:paraId="10063D68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>- ремонт автомобильной дороги в д. Низ – восстановление моста, тип покрытия грунт, стоимостью 229132,34  рублей;</w:t>
      </w:r>
    </w:p>
    <w:p w14:paraId="5A6E8A88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 xml:space="preserve">4) введен в эксплуатации мостовой переход  через р. Чусовая </w:t>
      </w:r>
      <w:proofErr w:type="gramStart"/>
      <w:r w:rsidRPr="00432DDF">
        <w:rPr>
          <w:rFonts w:ascii="Liberation Serif" w:hAnsi="Liberation Serif"/>
          <w:sz w:val="28"/>
          <w:szCs w:val="28"/>
        </w:rPr>
        <w:t>в</w:t>
      </w:r>
      <w:proofErr w:type="gramEnd"/>
      <w:r w:rsidRPr="00432DDF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432DDF">
        <w:rPr>
          <w:rFonts w:ascii="Liberation Serif" w:hAnsi="Liberation Serif"/>
          <w:sz w:val="28"/>
          <w:szCs w:val="28"/>
        </w:rPr>
        <w:t>Чусовом</w:t>
      </w:r>
      <w:proofErr w:type="spellEnd"/>
      <w:r w:rsidRPr="00432DDF">
        <w:rPr>
          <w:rFonts w:ascii="Liberation Serif" w:hAnsi="Liberation Serif"/>
          <w:sz w:val="28"/>
          <w:szCs w:val="28"/>
        </w:rPr>
        <w:t>, на данную цель израсходовано 106 406 838,99 рублей;</w:t>
      </w:r>
    </w:p>
    <w:p w14:paraId="5DC575BF" w14:textId="77777777" w:rsidR="00432DDF" w:rsidRPr="00432DDF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32DDF">
        <w:rPr>
          <w:rFonts w:ascii="Liberation Serif" w:hAnsi="Liberation Serif"/>
          <w:sz w:val="28"/>
          <w:szCs w:val="28"/>
        </w:rPr>
        <w:t xml:space="preserve">5) выделена субсидия </w:t>
      </w:r>
      <w:proofErr w:type="spellStart"/>
      <w:r w:rsidRPr="00432DDF">
        <w:rPr>
          <w:rFonts w:ascii="Liberation Serif" w:hAnsi="Liberation Serif"/>
          <w:sz w:val="28"/>
          <w:szCs w:val="28"/>
        </w:rPr>
        <w:t>МУП</w:t>
      </w:r>
      <w:proofErr w:type="spellEnd"/>
      <w:r w:rsidRPr="00432DDF">
        <w:rPr>
          <w:rFonts w:ascii="Liberation Serif" w:hAnsi="Liberation Serif"/>
          <w:sz w:val="28"/>
          <w:szCs w:val="28"/>
        </w:rPr>
        <w:t xml:space="preserve"> «Шалинское </w:t>
      </w:r>
      <w:proofErr w:type="spellStart"/>
      <w:r w:rsidRPr="00432DDF">
        <w:rPr>
          <w:rFonts w:ascii="Liberation Serif" w:hAnsi="Liberation Serif"/>
          <w:sz w:val="28"/>
          <w:szCs w:val="28"/>
        </w:rPr>
        <w:t>АТП</w:t>
      </w:r>
      <w:proofErr w:type="spellEnd"/>
      <w:r w:rsidRPr="00432DDF">
        <w:rPr>
          <w:rFonts w:ascii="Liberation Serif" w:hAnsi="Liberation Serif"/>
          <w:sz w:val="28"/>
          <w:szCs w:val="28"/>
        </w:rPr>
        <w:t xml:space="preserve">», на покрытие убытков, возникающих при организации транспортного обслуживания населения </w:t>
      </w:r>
      <w:proofErr w:type="spellStart"/>
      <w:r w:rsidRPr="00432DDF">
        <w:rPr>
          <w:rFonts w:ascii="Liberation Serif" w:hAnsi="Liberation Serif"/>
          <w:sz w:val="28"/>
          <w:szCs w:val="28"/>
        </w:rPr>
        <w:t>ШГО</w:t>
      </w:r>
      <w:proofErr w:type="spellEnd"/>
      <w:r w:rsidRPr="00432DDF">
        <w:rPr>
          <w:rFonts w:ascii="Liberation Serif" w:hAnsi="Liberation Serif"/>
          <w:sz w:val="28"/>
          <w:szCs w:val="28"/>
        </w:rPr>
        <w:t xml:space="preserve"> в размере 2 216994,79 рублей, данными средствами покрыты убытки, возникшие при осуществлении 5047 рейсов.</w:t>
      </w:r>
    </w:p>
    <w:p w14:paraId="54B3F438" w14:textId="7B430144" w:rsidR="003D1F6E" w:rsidRDefault="00432DDF" w:rsidP="00432DD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proofErr w:type="gramStart"/>
      <w:r w:rsidRPr="00432DDF">
        <w:rPr>
          <w:rFonts w:ascii="Liberation Serif" w:hAnsi="Liberation Serif"/>
          <w:sz w:val="28"/>
          <w:szCs w:val="28"/>
        </w:rPr>
        <w:t>Согласно</w:t>
      </w:r>
      <w:proofErr w:type="gramEnd"/>
      <w:r w:rsidRPr="00432DDF">
        <w:rPr>
          <w:rFonts w:ascii="Liberation Serif" w:hAnsi="Liberation Serif"/>
          <w:sz w:val="28"/>
          <w:szCs w:val="28"/>
        </w:rPr>
        <w:t xml:space="preserve"> проведенного изучения общественного мнения в 2023 году, на сайте Открытое Правительство Свердловской области, 80,0 % жителей </w:t>
      </w:r>
      <w:proofErr w:type="spellStart"/>
      <w:r w:rsidRPr="00432DDF">
        <w:rPr>
          <w:rFonts w:ascii="Liberation Serif" w:hAnsi="Liberation Serif"/>
          <w:sz w:val="28"/>
          <w:szCs w:val="28"/>
        </w:rPr>
        <w:t>ШГО</w:t>
      </w:r>
      <w:proofErr w:type="spellEnd"/>
      <w:r w:rsidRPr="00432DDF">
        <w:rPr>
          <w:rFonts w:ascii="Liberation Serif" w:hAnsi="Liberation Serif"/>
          <w:sz w:val="28"/>
          <w:szCs w:val="28"/>
        </w:rPr>
        <w:t xml:space="preserve"> из числа принявших участие в голосовании удовлетворительно оценили качество имеющихся автомобильных дорог, 96,7% удовлетворены качеством транспортного обслуживания населения.</w:t>
      </w:r>
    </w:p>
    <w:p w14:paraId="0A87D8E0" w14:textId="77777777" w:rsidR="003D1F6E" w:rsidRDefault="003D1F6E" w:rsidP="005F6B5E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sz w:val="28"/>
          <w:szCs w:val="28"/>
        </w:rPr>
      </w:pPr>
    </w:p>
    <w:p w14:paraId="14F4A61B" w14:textId="5E190492" w:rsidR="00DC0A7A" w:rsidRPr="004D79C5" w:rsidRDefault="00DC0A7A" w:rsidP="005F6B5E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</w:rPr>
      </w:pPr>
      <w:r w:rsidRPr="004D79C5">
        <w:rPr>
          <w:rFonts w:ascii="Liberation Serif" w:hAnsi="Liberation Serif"/>
          <w:bCs/>
          <w:sz w:val="28"/>
          <w:szCs w:val="28"/>
        </w:rPr>
        <w:tab/>
      </w:r>
      <w:r w:rsidR="00746119" w:rsidRPr="004D79C5">
        <w:rPr>
          <w:rFonts w:ascii="Liberation Serif" w:hAnsi="Liberation Serif"/>
          <w:bCs/>
          <w:i/>
          <w:sz w:val="28"/>
          <w:szCs w:val="28"/>
        </w:rPr>
        <w:t xml:space="preserve">7.  </w:t>
      </w:r>
      <w:r w:rsidRPr="004D79C5">
        <w:rPr>
          <w:rFonts w:ascii="Liberation Serif" w:hAnsi="Liberation Serif"/>
          <w:bCs/>
          <w:i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</w:t>
      </w:r>
      <w:r w:rsidR="00A20F71" w:rsidRPr="004D79C5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="00A20F71" w:rsidRPr="004D79C5">
        <w:rPr>
          <w:rFonts w:ascii="Liberation Serif" w:hAnsi="Liberation Serif"/>
          <w:bCs/>
          <w:sz w:val="28"/>
          <w:szCs w:val="28"/>
        </w:rPr>
        <w:t>за 202</w:t>
      </w:r>
      <w:r w:rsidR="00261E64">
        <w:rPr>
          <w:rFonts w:ascii="Liberation Serif" w:hAnsi="Liberation Serif"/>
          <w:bCs/>
          <w:sz w:val="28"/>
          <w:szCs w:val="28"/>
        </w:rPr>
        <w:t>3</w:t>
      </w:r>
      <w:r w:rsidR="00A20F71" w:rsidRPr="004D79C5">
        <w:rPr>
          <w:rFonts w:ascii="Liberation Serif" w:hAnsi="Liberation Serif"/>
          <w:bCs/>
          <w:sz w:val="28"/>
          <w:szCs w:val="28"/>
        </w:rPr>
        <w:t xml:space="preserve"> год составил 1%.</w:t>
      </w:r>
    </w:p>
    <w:p w14:paraId="0895124F" w14:textId="559F1FCE" w:rsidR="00DC0A7A" w:rsidRPr="004D79C5" w:rsidRDefault="00DC0A7A" w:rsidP="005F6B5E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sz w:val="28"/>
          <w:szCs w:val="28"/>
        </w:rPr>
        <w:tab/>
        <w:t xml:space="preserve">Население Шалинского городского округа </w:t>
      </w:r>
      <w:r w:rsidR="005F6B5E" w:rsidRPr="004D79C5">
        <w:rPr>
          <w:rFonts w:ascii="Liberation Serif" w:hAnsi="Liberation Serif"/>
          <w:sz w:val="28"/>
          <w:szCs w:val="28"/>
        </w:rPr>
        <w:t>на 01.01.20</w:t>
      </w:r>
      <w:r w:rsidR="004C76DF" w:rsidRPr="004D79C5">
        <w:rPr>
          <w:rFonts w:ascii="Liberation Serif" w:hAnsi="Liberation Serif"/>
          <w:sz w:val="28"/>
          <w:szCs w:val="28"/>
        </w:rPr>
        <w:t>2</w:t>
      </w:r>
      <w:r w:rsidR="00261E64">
        <w:rPr>
          <w:rFonts w:ascii="Liberation Serif" w:hAnsi="Liberation Serif"/>
          <w:sz w:val="28"/>
          <w:szCs w:val="28"/>
        </w:rPr>
        <w:t>4</w:t>
      </w:r>
      <w:r w:rsidRPr="004D79C5">
        <w:rPr>
          <w:rFonts w:ascii="Liberation Serif" w:hAnsi="Liberation Serif"/>
          <w:sz w:val="28"/>
          <w:szCs w:val="28"/>
        </w:rPr>
        <w:t xml:space="preserve"> год состав</w:t>
      </w:r>
      <w:r w:rsidR="005F6B5E" w:rsidRPr="004D79C5">
        <w:rPr>
          <w:rFonts w:ascii="Liberation Serif" w:hAnsi="Liberation Serif"/>
          <w:sz w:val="28"/>
          <w:szCs w:val="28"/>
        </w:rPr>
        <w:t>ило</w:t>
      </w:r>
      <w:r w:rsidR="00044568" w:rsidRPr="004D79C5">
        <w:rPr>
          <w:rFonts w:ascii="Liberation Serif" w:hAnsi="Liberation Serif"/>
          <w:sz w:val="28"/>
          <w:szCs w:val="28"/>
        </w:rPr>
        <w:t xml:space="preserve"> </w:t>
      </w:r>
      <w:r w:rsidR="004719AD" w:rsidRPr="004719AD">
        <w:rPr>
          <w:rFonts w:ascii="Liberation Serif" w:hAnsi="Liberation Serif"/>
          <w:sz w:val="28"/>
          <w:szCs w:val="28"/>
        </w:rPr>
        <w:t>1</w:t>
      </w:r>
      <w:r w:rsidR="00261E64">
        <w:rPr>
          <w:rFonts w:ascii="Liberation Serif" w:hAnsi="Liberation Serif"/>
          <w:sz w:val="28"/>
          <w:szCs w:val="28"/>
        </w:rPr>
        <w:t>6,2</w:t>
      </w:r>
      <w:r w:rsidR="004719AD" w:rsidRPr="004719AD">
        <w:rPr>
          <w:rFonts w:ascii="Liberation Serif" w:hAnsi="Liberation Serif"/>
          <w:sz w:val="28"/>
          <w:szCs w:val="28"/>
        </w:rPr>
        <w:t>7</w:t>
      </w:r>
      <w:r w:rsidR="00261E64">
        <w:rPr>
          <w:rFonts w:ascii="Liberation Serif" w:hAnsi="Liberation Serif"/>
          <w:sz w:val="28"/>
          <w:szCs w:val="28"/>
        </w:rPr>
        <w:t>5</w:t>
      </w:r>
      <w:r w:rsidR="004719AD" w:rsidRPr="004719AD">
        <w:rPr>
          <w:rFonts w:ascii="Liberation Serif" w:hAnsi="Liberation Serif"/>
          <w:sz w:val="28"/>
          <w:szCs w:val="28"/>
        </w:rPr>
        <w:t xml:space="preserve"> </w:t>
      </w:r>
      <w:r w:rsidR="001E31E1" w:rsidRPr="004D79C5">
        <w:rPr>
          <w:rFonts w:ascii="Liberation Serif" w:hAnsi="Liberation Serif"/>
          <w:sz w:val="28"/>
          <w:szCs w:val="28"/>
        </w:rPr>
        <w:t>тыс.</w:t>
      </w:r>
      <w:r w:rsidR="00044568" w:rsidRPr="004D79C5">
        <w:rPr>
          <w:rFonts w:ascii="Liberation Serif" w:hAnsi="Liberation Serif"/>
          <w:sz w:val="28"/>
          <w:szCs w:val="28"/>
        </w:rPr>
        <w:t xml:space="preserve"> </w:t>
      </w:r>
      <w:r w:rsidRPr="004D79C5">
        <w:rPr>
          <w:rFonts w:ascii="Liberation Serif" w:hAnsi="Liberation Serif"/>
          <w:sz w:val="28"/>
          <w:szCs w:val="28"/>
        </w:rPr>
        <w:t>человек. Коли</w:t>
      </w:r>
      <w:r w:rsidR="003B676F" w:rsidRPr="004D79C5">
        <w:rPr>
          <w:rFonts w:ascii="Liberation Serif" w:hAnsi="Liberation Serif"/>
          <w:sz w:val="28"/>
          <w:szCs w:val="28"/>
        </w:rPr>
        <w:t>чество населенных пунктов – 3</w:t>
      </w:r>
      <w:r w:rsidR="0065656F" w:rsidRPr="004D79C5">
        <w:rPr>
          <w:rFonts w:ascii="Liberation Serif" w:hAnsi="Liberation Serif"/>
          <w:sz w:val="28"/>
          <w:szCs w:val="28"/>
        </w:rPr>
        <w:t>8</w:t>
      </w:r>
      <w:r w:rsidR="003B676F" w:rsidRPr="004D79C5">
        <w:rPr>
          <w:rFonts w:ascii="Liberation Serif" w:hAnsi="Liberation Serif"/>
          <w:sz w:val="28"/>
          <w:szCs w:val="28"/>
        </w:rPr>
        <w:t xml:space="preserve">. </w:t>
      </w:r>
    </w:p>
    <w:p w14:paraId="59EC1286" w14:textId="77777777" w:rsidR="00727ED7" w:rsidRPr="004D79C5" w:rsidRDefault="00DC0A7A" w:rsidP="005F6B5E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color w:val="000000"/>
          <w:sz w:val="28"/>
          <w:szCs w:val="28"/>
        </w:rPr>
      </w:pPr>
      <w:r w:rsidRPr="004D79C5">
        <w:rPr>
          <w:rFonts w:ascii="Liberation Serif" w:hAnsi="Liberation Serif"/>
          <w:sz w:val="28"/>
          <w:szCs w:val="28"/>
        </w:rPr>
        <w:tab/>
        <w:t xml:space="preserve">В целях обеспечения передвижения населения, сообщения с административным центром городского округа функционирует Муниципальное </w:t>
      </w:r>
      <w:r w:rsidR="002428E1" w:rsidRPr="004D79C5">
        <w:rPr>
          <w:rFonts w:ascii="Liberation Serif" w:hAnsi="Liberation Serif"/>
          <w:sz w:val="28"/>
          <w:szCs w:val="28"/>
        </w:rPr>
        <w:t>унитарное предприятие</w:t>
      </w:r>
      <w:r w:rsidR="00DD6C7F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4D79C5">
        <w:rPr>
          <w:rFonts w:ascii="Liberation Serif" w:hAnsi="Liberation Serif"/>
          <w:color w:val="000000"/>
          <w:sz w:val="28"/>
          <w:szCs w:val="28"/>
        </w:rPr>
        <w:t>МУП</w:t>
      </w:r>
      <w:proofErr w:type="spellEnd"/>
      <w:r w:rsidRPr="004D79C5">
        <w:rPr>
          <w:rFonts w:ascii="Liberation Serif" w:hAnsi="Liberation Serif"/>
          <w:color w:val="000000"/>
          <w:sz w:val="28"/>
          <w:szCs w:val="28"/>
        </w:rPr>
        <w:t xml:space="preserve"> "Шалинское </w:t>
      </w:r>
      <w:proofErr w:type="spellStart"/>
      <w:r w:rsidRPr="004D79C5">
        <w:rPr>
          <w:rFonts w:ascii="Liberation Serif" w:hAnsi="Liberation Serif"/>
          <w:color w:val="000000"/>
          <w:sz w:val="28"/>
          <w:szCs w:val="28"/>
        </w:rPr>
        <w:t>АТП</w:t>
      </w:r>
      <w:proofErr w:type="spellEnd"/>
      <w:r w:rsidRPr="004D79C5">
        <w:rPr>
          <w:rFonts w:ascii="Liberation Serif" w:hAnsi="Liberation Serif"/>
          <w:color w:val="000000"/>
          <w:sz w:val="28"/>
          <w:szCs w:val="28"/>
        </w:rPr>
        <w:t xml:space="preserve">". </w:t>
      </w:r>
      <w:r w:rsidRPr="004D79C5">
        <w:rPr>
          <w:rFonts w:ascii="Liberation Serif" w:hAnsi="Liberation Serif"/>
          <w:color w:val="000000"/>
          <w:sz w:val="28"/>
          <w:szCs w:val="28"/>
        </w:rPr>
        <w:tab/>
      </w:r>
    </w:p>
    <w:p w14:paraId="508F96DD" w14:textId="77777777" w:rsidR="00550468" w:rsidRPr="004D79C5" w:rsidRDefault="00550468" w:rsidP="00746119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Liberation Serif" w:hAnsi="Liberation Serif"/>
          <w:bCs/>
          <w:sz w:val="28"/>
          <w:szCs w:val="28"/>
          <w:highlight w:val="yellow"/>
        </w:rPr>
      </w:pPr>
    </w:p>
    <w:p w14:paraId="2F9B839D" w14:textId="77777777" w:rsidR="004D79C5" w:rsidRDefault="00746119" w:rsidP="00746119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Liberation Serif" w:hAnsi="Liberation Serif"/>
          <w:i/>
          <w:sz w:val="28"/>
          <w:szCs w:val="28"/>
        </w:rPr>
      </w:pPr>
      <w:r w:rsidRPr="004D79C5">
        <w:rPr>
          <w:rFonts w:ascii="Liberation Serif" w:hAnsi="Liberation Serif"/>
          <w:bCs/>
          <w:sz w:val="28"/>
          <w:szCs w:val="28"/>
        </w:rPr>
        <w:tab/>
        <w:t xml:space="preserve">8. </w:t>
      </w:r>
      <w:r w:rsidRPr="004D79C5">
        <w:rPr>
          <w:rFonts w:ascii="Liberation Serif" w:hAnsi="Liberation Serif"/>
          <w:i/>
          <w:sz w:val="28"/>
          <w:szCs w:val="28"/>
        </w:rPr>
        <w:t>Среднемесячная номинальная начисленная заработная плата работников</w:t>
      </w:r>
      <w:r w:rsidR="004D79C5">
        <w:rPr>
          <w:rFonts w:ascii="Liberation Serif" w:hAnsi="Liberation Serif"/>
          <w:i/>
          <w:sz w:val="28"/>
          <w:szCs w:val="28"/>
        </w:rPr>
        <w:t>:</w:t>
      </w:r>
    </w:p>
    <w:p w14:paraId="7C14E404" w14:textId="78A89EDE" w:rsidR="00746119" w:rsidRPr="004D79C5" w:rsidRDefault="004D79C5" w:rsidP="00746119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8.1.</w:t>
      </w:r>
      <w:r w:rsidR="00746119" w:rsidRPr="004D79C5">
        <w:rPr>
          <w:rFonts w:ascii="Liberation Serif" w:hAnsi="Liberation Serif"/>
          <w:i/>
          <w:sz w:val="28"/>
          <w:szCs w:val="28"/>
        </w:rPr>
        <w:t xml:space="preserve"> крупных и средних предприятий и некоммерческих организаций </w:t>
      </w:r>
      <w:r w:rsidR="00746119" w:rsidRPr="004D79C5">
        <w:rPr>
          <w:rFonts w:ascii="Liberation Serif" w:hAnsi="Liberation Serif"/>
          <w:sz w:val="28"/>
          <w:szCs w:val="28"/>
        </w:rPr>
        <w:t>Шалинского городского округа в 20</w:t>
      </w:r>
      <w:r w:rsidR="00D420E3" w:rsidRPr="004D79C5">
        <w:rPr>
          <w:rFonts w:ascii="Liberation Serif" w:hAnsi="Liberation Serif"/>
          <w:sz w:val="28"/>
          <w:szCs w:val="28"/>
        </w:rPr>
        <w:t>2</w:t>
      </w:r>
      <w:r w:rsidR="00F16682">
        <w:rPr>
          <w:rFonts w:ascii="Liberation Serif" w:hAnsi="Liberation Serif"/>
          <w:sz w:val="28"/>
          <w:szCs w:val="28"/>
        </w:rPr>
        <w:t>3</w:t>
      </w:r>
      <w:r w:rsidR="00746119" w:rsidRPr="004D79C5">
        <w:rPr>
          <w:rFonts w:ascii="Liberation Serif" w:hAnsi="Liberation Serif"/>
          <w:sz w:val="28"/>
          <w:szCs w:val="28"/>
        </w:rPr>
        <w:t xml:space="preserve"> году составила </w:t>
      </w:r>
      <w:r w:rsidR="00F16682">
        <w:rPr>
          <w:rFonts w:ascii="Liberation Serif" w:hAnsi="Liberation Serif"/>
          <w:sz w:val="28"/>
          <w:szCs w:val="28"/>
        </w:rPr>
        <w:t>41</w:t>
      </w:r>
      <w:r w:rsidR="00E059A1">
        <w:rPr>
          <w:rFonts w:ascii="Liberation Serif" w:hAnsi="Liberation Serif"/>
          <w:sz w:val="28"/>
          <w:szCs w:val="28"/>
        </w:rPr>
        <w:t xml:space="preserve"> </w:t>
      </w:r>
      <w:r w:rsidR="00F16682" w:rsidRPr="00F16682">
        <w:rPr>
          <w:rFonts w:ascii="Liberation Serif" w:hAnsi="Liberation Serif"/>
          <w:sz w:val="28"/>
          <w:szCs w:val="28"/>
        </w:rPr>
        <w:t>247,60</w:t>
      </w:r>
      <w:r w:rsidR="00F16682">
        <w:rPr>
          <w:rFonts w:ascii="Liberation Serif" w:hAnsi="Liberation Serif"/>
          <w:sz w:val="28"/>
          <w:szCs w:val="28"/>
        </w:rPr>
        <w:t xml:space="preserve"> </w:t>
      </w:r>
      <w:r w:rsidR="002428E1" w:rsidRPr="004D79C5">
        <w:rPr>
          <w:rFonts w:ascii="Liberation Serif" w:hAnsi="Liberation Serif"/>
          <w:sz w:val="28"/>
          <w:szCs w:val="28"/>
        </w:rPr>
        <w:t>рубл</w:t>
      </w:r>
      <w:r w:rsidR="00643C8B" w:rsidRPr="004D79C5">
        <w:rPr>
          <w:rFonts w:ascii="Liberation Serif" w:hAnsi="Liberation Serif"/>
          <w:sz w:val="28"/>
          <w:szCs w:val="28"/>
        </w:rPr>
        <w:t>ей</w:t>
      </w:r>
      <w:r w:rsidR="00D52728" w:rsidRPr="004D79C5">
        <w:rPr>
          <w:rFonts w:ascii="Liberation Serif" w:hAnsi="Liberation Serif"/>
          <w:sz w:val="28"/>
          <w:szCs w:val="28"/>
        </w:rPr>
        <w:t>,</w:t>
      </w:r>
      <w:r w:rsidR="00727ED7" w:rsidRPr="004D79C5">
        <w:rPr>
          <w:rFonts w:ascii="Liberation Serif" w:hAnsi="Liberation Serif"/>
          <w:sz w:val="28"/>
          <w:szCs w:val="28"/>
        </w:rPr>
        <w:t xml:space="preserve"> по сравнению с 20</w:t>
      </w:r>
      <w:r w:rsidR="00F16682">
        <w:rPr>
          <w:rFonts w:ascii="Liberation Serif" w:hAnsi="Liberation Serif"/>
          <w:sz w:val="28"/>
          <w:szCs w:val="28"/>
        </w:rPr>
        <w:t>20</w:t>
      </w:r>
      <w:r w:rsidR="00746119" w:rsidRPr="004D79C5">
        <w:rPr>
          <w:rFonts w:ascii="Liberation Serif" w:hAnsi="Liberation Serif"/>
          <w:sz w:val="28"/>
          <w:szCs w:val="28"/>
        </w:rPr>
        <w:t xml:space="preserve"> годом – рост на </w:t>
      </w:r>
      <w:r w:rsidR="00F16682">
        <w:rPr>
          <w:rFonts w:ascii="Liberation Serif" w:hAnsi="Liberation Serif"/>
          <w:sz w:val="28"/>
          <w:szCs w:val="28"/>
        </w:rPr>
        <w:t xml:space="preserve">76 </w:t>
      </w:r>
      <w:r w:rsidR="00746119" w:rsidRPr="004D79C5">
        <w:rPr>
          <w:rFonts w:ascii="Liberation Serif" w:hAnsi="Liberation Serif"/>
          <w:sz w:val="28"/>
          <w:szCs w:val="28"/>
        </w:rPr>
        <w:t>%.</w:t>
      </w:r>
    </w:p>
    <w:p w14:paraId="6687EECC" w14:textId="7BC2185C" w:rsidR="00FB7DDB" w:rsidRPr="004D79C5" w:rsidRDefault="009B6D30" w:rsidP="009B6D30">
      <w:pPr>
        <w:widowControl w:val="0"/>
        <w:autoSpaceDE w:val="0"/>
        <w:autoSpaceDN w:val="0"/>
        <w:adjustRightInd w:val="0"/>
        <w:spacing w:before="0"/>
        <w:ind w:left="0"/>
        <w:jc w:val="center"/>
        <w:rPr>
          <w:rFonts w:ascii="Liberation Serif" w:hAnsi="Liberation Serif"/>
          <w:noProof/>
          <w:sz w:val="28"/>
          <w:szCs w:val="28"/>
          <w:highlight w:val="yellow"/>
          <w:lang w:eastAsia="ru-RU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541D2DE0" wp14:editId="3E812915">
            <wp:extent cx="4724400" cy="32620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926" cy="3266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EFD61" w14:textId="1ADB9032" w:rsidR="004D79C5" w:rsidRPr="008D3CC7" w:rsidRDefault="004D79C5" w:rsidP="004D79C5">
      <w:pPr>
        <w:widowControl w:val="0"/>
        <w:autoSpaceDE w:val="0"/>
        <w:autoSpaceDN w:val="0"/>
        <w:adjustRightInd w:val="0"/>
        <w:spacing w:before="0"/>
        <w:ind w:left="0" w:firstLine="540"/>
        <w:rPr>
          <w:rFonts w:ascii="Liberation Serif" w:hAnsi="Liberation Serif"/>
          <w:sz w:val="28"/>
          <w:szCs w:val="28"/>
        </w:rPr>
      </w:pPr>
      <w:r w:rsidRPr="00427691">
        <w:rPr>
          <w:rFonts w:ascii="Liberation Serif" w:hAnsi="Liberation Serif"/>
          <w:bCs/>
          <w:sz w:val="28"/>
          <w:szCs w:val="28"/>
        </w:rPr>
        <w:t xml:space="preserve">8.2. </w:t>
      </w:r>
      <w:proofErr w:type="gramStart"/>
      <w:r w:rsidRPr="00427691">
        <w:rPr>
          <w:rFonts w:ascii="Liberation Serif" w:hAnsi="Liberation Serif"/>
          <w:sz w:val="28"/>
          <w:szCs w:val="28"/>
        </w:rPr>
        <w:t>Начисление заработной платы работникам образовательных учреждений Шалинского городского округа реализуется на основании Постановления администрации  Шалинского городского округа от 25 ноября 2016 года № 1239 «Об утверждении положения об оплате труда работников муниципальных организаций Шалинского городского округа, в отношении которых функции и полномочия учредителя осуществляются Управлением образованием Шалинского городского округа» с изменениями от 21.08.2017 года № 606, от 20.12.2018</w:t>
      </w:r>
      <w:r w:rsidR="00F16682">
        <w:rPr>
          <w:rFonts w:ascii="Liberation Serif" w:hAnsi="Liberation Serif"/>
          <w:sz w:val="28"/>
          <w:szCs w:val="28"/>
        </w:rPr>
        <w:t xml:space="preserve"> </w:t>
      </w:r>
      <w:r w:rsidRPr="00427691">
        <w:rPr>
          <w:rFonts w:ascii="Liberation Serif" w:hAnsi="Liberation Serif"/>
          <w:sz w:val="28"/>
          <w:szCs w:val="28"/>
        </w:rPr>
        <w:t xml:space="preserve"> года</w:t>
      </w:r>
      <w:r w:rsidR="00F16682">
        <w:rPr>
          <w:rFonts w:ascii="Liberation Serif" w:hAnsi="Liberation Serif"/>
          <w:sz w:val="28"/>
          <w:szCs w:val="28"/>
        </w:rPr>
        <w:t xml:space="preserve"> </w:t>
      </w:r>
      <w:r w:rsidRPr="00427691">
        <w:rPr>
          <w:rFonts w:ascii="Liberation Serif" w:hAnsi="Liberation Serif"/>
          <w:sz w:val="28"/>
          <w:szCs w:val="28"/>
        </w:rPr>
        <w:t xml:space="preserve"> № 879 </w:t>
      </w:r>
      <w:r w:rsidR="00F16682">
        <w:rPr>
          <w:rFonts w:ascii="Liberation Serif" w:hAnsi="Liberation Serif"/>
          <w:sz w:val="28"/>
          <w:szCs w:val="28"/>
        </w:rPr>
        <w:t xml:space="preserve"> </w:t>
      </w:r>
      <w:r w:rsidRPr="00427691">
        <w:rPr>
          <w:rFonts w:ascii="Liberation Serif" w:hAnsi="Liberation Serif"/>
          <w:sz w:val="28"/>
          <w:szCs w:val="28"/>
        </w:rPr>
        <w:t>и от</w:t>
      </w:r>
      <w:proofErr w:type="gramEnd"/>
      <w:r w:rsidRPr="00427691">
        <w:rPr>
          <w:rFonts w:ascii="Liberation Serif" w:hAnsi="Liberation Serif"/>
          <w:sz w:val="28"/>
          <w:szCs w:val="28"/>
        </w:rPr>
        <w:t xml:space="preserve"> 30.12.2019 года № 761, от 02.11.2020 года № 742, от 02.12.2021</w:t>
      </w:r>
      <w:r w:rsidR="008D3CC7">
        <w:rPr>
          <w:rFonts w:ascii="Liberation Serif" w:hAnsi="Liberation Serif"/>
          <w:sz w:val="28"/>
          <w:szCs w:val="28"/>
        </w:rPr>
        <w:t xml:space="preserve"> года</w:t>
      </w:r>
      <w:r w:rsidRPr="00427691">
        <w:rPr>
          <w:rFonts w:ascii="Liberation Serif" w:hAnsi="Liberation Serif"/>
          <w:sz w:val="28"/>
          <w:szCs w:val="28"/>
        </w:rPr>
        <w:t xml:space="preserve"> № 682, </w:t>
      </w:r>
      <w:r w:rsidRPr="008D3CC7">
        <w:rPr>
          <w:rFonts w:ascii="Liberation Serif" w:hAnsi="Liberation Serif"/>
          <w:sz w:val="28"/>
          <w:szCs w:val="28"/>
        </w:rPr>
        <w:t>от 21.01.2022</w:t>
      </w:r>
      <w:r w:rsidR="008D3CC7" w:rsidRPr="008D3CC7">
        <w:rPr>
          <w:rFonts w:ascii="Liberation Serif" w:hAnsi="Liberation Serif"/>
          <w:sz w:val="28"/>
          <w:szCs w:val="28"/>
        </w:rPr>
        <w:t xml:space="preserve"> года</w:t>
      </w:r>
      <w:r w:rsidRPr="008D3CC7">
        <w:rPr>
          <w:rFonts w:ascii="Liberation Serif" w:hAnsi="Liberation Serif"/>
          <w:sz w:val="28"/>
          <w:szCs w:val="28"/>
        </w:rPr>
        <w:t xml:space="preserve"> № 65.</w:t>
      </w:r>
      <w:r w:rsidR="008D3CC7" w:rsidRPr="008D3CC7">
        <w:rPr>
          <w:rFonts w:ascii="Liberation Serif" w:hAnsi="Liberation Serif"/>
          <w:sz w:val="28"/>
          <w:szCs w:val="28"/>
        </w:rPr>
        <w:t>, от 08.11.2023 года № 577.</w:t>
      </w:r>
    </w:p>
    <w:p w14:paraId="0E52DB4E" w14:textId="209469B9" w:rsidR="000F142B" w:rsidRDefault="004D79C5" w:rsidP="000F142B">
      <w:p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i/>
          <w:sz w:val="28"/>
          <w:szCs w:val="28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</w:t>
      </w:r>
      <w:r w:rsidRPr="004D79C5">
        <w:rPr>
          <w:rFonts w:ascii="Liberation Serif" w:hAnsi="Liberation Serif"/>
          <w:sz w:val="28"/>
          <w:szCs w:val="28"/>
        </w:rPr>
        <w:t>Шалинского городс</w:t>
      </w:r>
      <w:r w:rsidR="009B6D30">
        <w:rPr>
          <w:rFonts w:ascii="Liberation Serif" w:hAnsi="Liberation Serif"/>
          <w:sz w:val="28"/>
          <w:szCs w:val="28"/>
        </w:rPr>
        <w:t>кого округа в 2023</w:t>
      </w:r>
      <w:r w:rsidRPr="004D79C5">
        <w:rPr>
          <w:rFonts w:ascii="Liberation Serif" w:hAnsi="Liberation Serif"/>
          <w:sz w:val="28"/>
          <w:szCs w:val="28"/>
        </w:rPr>
        <w:t xml:space="preserve"> году составила </w:t>
      </w:r>
      <w:r w:rsidR="004A526F">
        <w:rPr>
          <w:rFonts w:ascii="Liberation Serif" w:hAnsi="Liberation Serif"/>
          <w:sz w:val="28"/>
          <w:szCs w:val="28"/>
        </w:rPr>
        <w:t>31</w:t>
      </w:r>
      <w:r w:rsidR="00E059A1">
        <w:rPr>
          <w:rFonts w:ascii="Liberation Serif" w:hAnsi="Liberation Serif"/>
          <w:sz w:val="28"/>
          <w:szCs w:val="28"/>
        </w:rPr>
        <w:t xml:space="preserve"> </w:t>
      </w:r>
      <w:r w:rsidR="009B6D30" w:rsidRPr="009B6D30">
        <w:rPr>
          <w:rFonts w:ascii="Liberation Serif" w:hAnsi="Liberation Serif"/>
          <w:sz w:val="28"/>
          <w:szCs w:val="28"/>
        </w:rPr>
        <w:t>708,70</w:t>
      </w:r>
      <w:r w:rsidR="009B6D30">
        <w:rPr>
          <w:rFonts w:ascii="Liberation Serif" w:hAnsi="Liberation Serif"/>
          <w:sz w:val="28"/>
          <w:szCs w:val="28"/>
        </w:rPr>
        <w:t xml:space="preserve"> </w:t>
      </w:r>
      <w:r w:rsidRPr="004D79C5">
        <w:rPr>
          <w:rFonts w:ascii="Liberation Serif" w:hAnsi="Liberation Serif"/>
          <w:sz w:val="28"/>
          <w:szCs w:val="28"/>
        </w:rPr>
        <w:t>рублей. Прогнозируется увеличение среднем</w:t>
      </w:r>
      <w:r w:rsidR="004A526F">
        <w:rPr>
          <w:rFonts w:ascii="Liberation Serif" w:hAnsi="Liberation Serif"/>
          <w:sz w:val="28"/>
          <w:szCs w:val="28"/>
        </w:rPr>
        <w:t>есячной заработной платы на 2024</w:t>
      </w:r>
      <w:r w:rsidRPr="004D79C5">
        <w:rPr>
          <w:rFonts w:ascii="Liberation Serif" w:hAnsi="Liberation Serif"/>
          <w:sz w:val="28"/>
          <w:szCs w:val="28"/>
        </w:rPr>
        <w:t xml:space="preserve"> год </w:t>
      </w:r>
      <w:r w:rsidR="0019765A">
        <w:rPr>
          <w:rFonts w:ascii="Liberation Serif" w:hAnsi="Liberation Serif"/>
          <w:sz w:val="28"/>
          <w:szCs w:val="28"/>
        </w:rPr>
        <w:t>–</w:t>
      </w:r>
      <w:r w:rsidRPr="004D79C5">
        <w:rPr>
          <w:rFonts w:ascii="Liberation Serif" w:hAnsi="Liberation Serif"/>
          <w:sz w:val="28"/>
          <w:szCs w:val="28"/>
        </w:rPr>
        <w:t xml:space="preserve"> </w:t>
      </w:r>
      <w:r w:rsidR="004A526F">
        <w:rPr>
          <w:rFonts w:ascii="Liberation Serif" w:hAnsi="Liberation Serif"/>
          <w:sz w:val="28"/>
          <w:szCs w:val="28"/>
        </w:rPr>
        <w:t>32</w:t>
      </w:r>
      <w:r w:rsidR="00E059A1">
        <w:rPr>
          <w:rFonts w:ascii="Liberation Serif" w:hAnsi="Liberation Serif"/>
          <w:sz w:val="28"/>
          <w:szCs w:val="28"/>
        </w:rPr>
        <w:t xml:space="preserve"> </w:t>
      </w:r>
      <w:r w:rsidR="004A526F" w:rsidRPr="004A526F">
        <w:rPr>
          <w:rFonts w:ascii="Liberation Serif" w:hAnsi="Liberation Serif"/>
          <w:sz w:val="28"/>
          <w:szCs w:val="28"/>
        </w:rPr>
        <w:t>973,94</w:t>
      </w:r>
      <w:r w:rsidR="004A526F">
        <w:rPr>
          <w:rFonts w:ascii="Liberation Serif" w:hAnsi="Liberation Serif"/>
          <w:sz w:val="28"/>
          <w:szCs w:val="28"/>
        </w:rPr>
        <w:t xml:space="preserve"> рублей, в 2025</w:t>
      </w:r>
      <w:r w:rsidRPr="004D79C5">
        <w:rPr>
          <w:rFonts w:ascii="Liberation Serif" w:hAnsi="Liberation Serif"/>
          <w:sz w:val="28"/>
          <w:szCs w:val="28"/>
        </w:rPr>
        <w:t xml:space="preserve"> году – </w:t>
      </w:r>
      <w:r w:rsidR="004A526F">
        <w:rPr>
          <w:rFonts w:ascii="Liberation Serif" w:hAnsi="Liberation Serif"/>
          <w:sz w:val="28"/>
          <w:szCs w:val="28"/>
        </w:rPr>
        <w:t>34</w:t>
      </w:r>
      <w:r w:rsidR="00E059A1">
        <w:rPr>
          <w:rFonts w:ascii="Liberation Serif" w:hAnsi="Liberation Serif"/>
          <w:sz w:val="28"/>
          <w:szCs w:val="28"/>
        </w:rPr>
        <w:t xml:space="preserve"> </w:t>
      </w:r>
      <w:r w:rsidR="004A526F" w:rsidRPr="004A526F">
        <w:rPr>
          <w:rFonts w:ascii="Liberation Serif" w:hAnsi="Liberation Serif"/>
          <w:sz w:val="28"/>
          <w:szCs w:val="28"/>
        </w:rPr>
        <w:t>292,90</w:t>
      </w:r>
      <w:r w:rsidR="004A526F">
        <w:rPr>
          <w:rFonts w:ascii="Liberation Serif" w:hAnsi="Liberation Serif"/>
          <w:sz w:val="28"/>
          <w:szCs w:val="28"/>
        </w:rPr>
        <w:t xml:space="preserve"> рублей, в 2026</w:t>
      </w:r>
      <w:r w:rsidRPr="004D79C5">
        <w:rPr>
          <w:rFonts w:ascii="Liberation Serif" w:hAnsi="Liberation Serif"/>
          <w:sz w:val="28"/>
          <w:szCs w:val="28"/>
        </w:rPr>
        <w:t xml:space="preserve"> году </w:t>
      </w:r>
      <w:r w:rsidR="00E059A1">
        <w:rPr>
          <w:rFonts w:ascii="Liberation Serif" w:hAnsi="Liberation Serif"/>
          <w:sz w:val="28"/>
          <w:szCs w:val="28"/>
        </w:rPr>
        <w:t>–</w:t>
      </w:r>
      <w:r w:rsidRPr="004D79C5">
        <w:rPr>
          <w:rFonts w:ascii="Liberation Serif" w:hAnsi="Liberation Serif"/>
          <w:sz w:val="28"/>
          <w:szCs w:val="28"/>
        </w:rPr>
        <w:t xml:space="preserve"> </w:t>
      </w:r>
      <w:r w:rsidR="004A526F" w:rsidRPr="004A526F">
        <w:rPr>
          <w:rFonts w:ascii="Liberation Serif" w:hAnsi="Liberation Serif"/>
          <w:sz w:val="28"/>
          <w:szCs w:val="28"/>
        </w:rPr>
        <w:t>35</w:t>
      </w:r>
      <w:r w:rsidR="00E059A1">
        <w:rPr>
          <w:rFonts w:ascii="Liberation Serif" w:hAnsi="Liberation Serif"/>
          <w:sz w:val="28"/>
          <w:szCs w:val="28"/>
        </w:rPr>
        <w:t xml:space="preserve"> </w:t>
      </w:r>
      <w:r w:rsidR="004A526F" w:rsidRPr="004A526F">
        <w:rPr>
          <w:rFonts w:ascii="Liberation Serif" w:hAnsi="Liberation Serif"/>
          <w:sz w:val="28"/>
          <w:szCs w:val="28"/>
        </w:rPr>
        <w:t>558,14</w:t>
      </w:r>
      <w:r w:rsidR="008D3CC7">
        <w:rPr>
          <w:rFonts w:ascii="Liberation Serif" w:hAnsi="Liberation Serif"/>
          <w:sz w:val="28"/>
          <w:szCs w:val="28"/>
        </w:rPr>
        <w:t xml:space="preserve"> </w:t>
      </w:r>
      <w:r w:rsidRPr="004D79C5">
        <w:rPr>
          <w:rFonts w:ascii="Liberation Serif" w:hAnsi="Liberation Serif"/>
          <w:sz w:val="28"/>
          <w:szCs w:val="28"/>
        </w:rPr>
        <w:t>рублей.</w:t>
      </w:r>
    </w:p>
    <w:p w14:paraId="79BC58E1" w14:textId="4618AC4C" w:rsidR="00A6304A" w:rsidRPr="007244A3" w:rsidRDefault="006C2A4F" w:rsidP="007244A3">
      <w:pPr>
        <w:spacing w:before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5F9AFC52" wp14:editId="37DEE64D">
            <wp:extent cx="4448175" cy="2744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4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3F32A" w14:textId="18F5BDD2" w:rsidR="004D79C5" w:rsidRDefault="004D79C5" w:rsidP="004D79C5">
      <w:pPr>
        <w:spacing w:before="0"/>
        <w:ind w:left="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lastRenderedPageBreak/>
        <w:t xml:space="preserve">8.3. </w:t>
      </w:r>
      <w:r w:rsidRPr="004D79C5">
        <w:rPr>
          <w:rFonts w:ascii="Liberation Serif" w:hAnsi="Liberation Serif"/>
          <w:i/>
          <w:sz w:val="28"/>
          <w:szCs w:val="28"/>
        </w:rPr>
        <w:t>Среднемесячная номинальная начисленная заработная плата работников муниципальных общеобразовательных учреждений</w:t>
      </w:r>
      <w:r w:rsidRPr="004D79C5">
        <w:rPr>
          <w:rFonts w:ascii="Liberation Serif" w:hAnsi="Liberation Serif"/>
          <w:sz w:val="28"/>
          <w:szCs w:val="28"/>
        </w:rPr>
        <w:t xml:space="preserve"> Шал</w:t>
      </w:r>
      <w:r w:rsidR="00BD73ED">
        <w:rPr>
          <w:rFonts w:ascii="Liberation Serif" w:hAnsi="Liberation Serif"/>
          <w:sz w:val="28"/>
          <w:szCs w:val="28"/>
        </w:rPr>
        <w:t>инского городского округа в 202</w:t>
      </w:r>
      <w:r w:rsidR="00E059A1">
        <w:rPr>
          <w:rFonts w:ascii="Liberation Serif" w:hAnsi="Liberation Serif"/>
          <w:sz w:val="28"/>
          <w:szCs w:val="28"/>
        </w:rPr>
        <w:t>3</w:t>
      </w:r>
      <w:r w:rsidRPr="004D79C5">
        <w:rPr>
          <w:rFonts w:ascii="Liberation Serif" w:hAnsi="Liberation Serif"/>
          <w:sz w:val="28"/>
          <w:szCs w:val="28"/>
        </w:rPr>
        <w:t xml:space="preserve"> году составила </w:t>
      </w:r>
      <w:r w:rsidR="00E059A1" w:rsidRPr="00E059A1">
        <w:rPr>
          <w:rFonts w:ascii="Liberation Serif" w:hAnsi="Liberation Serif"/>
          <w:sz w:val="28"/>
          <w:szCs w:val="28"/>
        </w:rPr>
        <w:t>40</w:t>
      </w:r>
      <w:r w:rsidR="00E059A1">
        <w:rPr>
          <w:rFonts w:ascii="Liberation Serif" w:hAnsi="Liberation Serif"/>
          <w:sz w:val="28"/>
          <w:szCs w:val="28"/>
        </w:rPr>
        <w:t xml:space="preserve"> </w:t>
      </w:r>
      <w:r w:rsidR="00E059A1" w:rsidRPr="00E059A1">
        <w:rPr>
          <w:rFonts w:ascii="Liberation Serif" w:hAnsi="Liberation Serif"/>
          <w:sz w:val="28"/>
          <w:szCs w:val="28"/>
        </w:rPr>
        <w:t xml:space="preserve">732,7 </w:t>
      </w:r>
      <w:r w:rsidRPr="004D79C5">
        <w:rPr>
          <w:rFonts w:ascii="Liberation Serif" w:hAnsi="Liberation Serif"/>
          <w:sz w:val="28"/>
          <w:szCs w:val="28"/>
        </w:rPr>
        <w:t>рублей. Прогнозируется увеличение средне</w:t>
      </w:r>
      <w:r w:rsidR="00E059A1">
        <w:rPr>
          <w:rFonts w:ascii="Liberation Serif" w:hAnsi="Liberation Serif"/>
          <w:sz w:val="28"/>
          <w:szCs w:val="28"/>
        </w:rPr>
        <w:t>месячной заработной платы в 2024</w:t>
      </w:r>
      <w:r w:rsidRPr="004D79C5">
        <w:rPr>
          <w:rFonts w:ascii="Liberation Serif" w:hAnsi="Liberation Serif"/>
          <w:sz w:val="28"/>
          <w:szCs w:val="28"/>
        </w:rPr>
        <w:t xml:space="preserve"> году </w:t>
      </w:r>
      <w:r w:rsidR="00734C15">
        <w:rPr>
          <w:rFonts w:ascii="Liberation Serif" w:hAnsi="Liberation Serif"/>
          <w:sz w:val="28"/>
          <w:szCs w:val="28"/>
        </w:rPr>
        <w:t>–</w:t>
      </w:r>
      <w:r w:rsidRPr="004D79C5">
        <w:rPr>
          <w:rFonts w:ascii="Liberation Serif" w:hAnsi="Liberation Serif"/>
          <w:sz w:val="28"/>
          <w:szCs w:val="28"/>
        </w:rPr>
        <w:t xml:space="preserve"> </w:t>
      </w:r>
      <w:r w:rsidR="00E059A1" w:rsidRPr="00E059A1">
        <w:rPr>
          <w:rFonts w:ascii="Liberation Serif" w:hAnsi="Liberation Serif"/>
          <w:sz w:val="28"/>
          <w:szCs w:val="28"/>
        </w:rPr>
        <w:t>42</w:t>
      </w:r>
      <w:r w:rsidR="00E059A1">
        <w:rPr>
          <w:rFonts w:ascii="Liberation Serif" w:hAnsi="Liberation Serif"/>
          <w:sz w:val="28"/>
          <w:szCs w:val="28"/>
        </w:rPr>
        <w:t xml:space="preserve"> </w:t>
      </w:r>
      <w:r w:rsidR="00E059A1" w:rsidRPr="00E059A1">
        <w:rPr>
          <w:rFonts w:ascii="Liberation Serif" w:hAnsi="Liberation Serif"/>
          <w:sz w:val="28"/>
          <w:szCs w:val="28"/>
        </w:rPr>
        <w:t>362,16</w:t>
      </w:r>
      <w:r w:rsidR="00734C15">
        <w:rPr>
          <w:rFonts w:ascii="Liberation Serif" w:hAnsi="Liberation Serif"/>
          <w:sz w:val="28"/>
          <w:szCs w:val="28"/>
        </w:rPr>
        <w:t>, в 202</w:t>
      </w:r>
      <w:r w:rsidR="00E059A1">
        <w:rPr>
          <w:rFonts w:ascii="Liberation Serif" w:hAnsi="Liberation Serif"/>
          <w:sz w:val="28"/>
          <w:szCs w:val="28"/>
        </w:rPr>
        <w:t>5</w:t>
      </w:r>
      <w:r w:rsidRPr="004D79C5">
        <w:rPr>
          <w:rFonts w:ascii="Liberation Serif" w:hAnsi="Liberation Serif"/>
          <w:sz w:val="28"/>
          <w:szCs w:val="28"/>
        </w:rPr>
        <w:t xml:space="preserve"> году </w:t>
      </w:r>
      <w:r w:rsidR="00734C15">
        <w:rPr>
          <w:rFonts w:ascii="Liberation Serif" w:hAnsi="Liberation Serif"/>
          <w:sz w:val="28"/>
          <w:szCs w:val="28"/>
        </w:rPr>
        <w:t>–</w:t>
      </w:r>
      <w:r w:rsidRPr="004D79C5">
        <w:rPr>
          <w:rFonts w:ascii="Liberation Serif" w:hAnsi="Liberation Serif"/>
          <w:sz w:val="28"/>
          <w:szCs w:val="28"/>
        </w:rPr>
        <w:t xml:space="preserve"> </w:t>
      </w:r>
      <w:r w:rsidR="00E059A1" w:rsidRPr="00E059A1">
        <w:rPr>
          <w:rFonts w:ascii="Liberation Serif" w:hAnsi="Liberation Serif"/>
          <w:sz w:val="28"/>
          <w:szCs w:val="28"/>
        </w:rPr>
        <w:t>44</w:t>
      </w:r>
      <w:r w:rsidR="00E059A1">
        <w:rPr>
          <w:rFonts w:ascii="Liberation Serif" w:hAnsi="Liberation Serif"/>
          <w:sz w:val="28"/>
          <w:szCs w:val="28"/>
        </w:rPr>
        <w:t xml:space="preserve"> </w:t>
      </w:r>
      <w:r w:rsidR="00E059A1" w:rsidRPr="00E059A1">
        <w:rPr>
          <w:rFonts w:ascii="Liberation Serif" w:hAnsi="Liberation Serif"/>
          <w:sz w:val="28"/>
          <w:szCs w:val="28"/>
        </w:rPr>
        <w:t>056,65</w:t>
      </w:r>
      <w:r w:rsidRPr="004D79C5">
        <w:rPr>
          <w:rFonts w:ascii="Liberation Serif" w:hAnsi="Liberation Serif"/>
          <w:sz w:val="28"/>
          <w:szCs w:val="28"/>
        </w:rPr>
        <w:t xml:space="preserve"> рублей, </w:t>
      </w:r>
      <w:r w:rsidR="00734C15">
        <w:rPr>
          <w:rFonts w:ascii="Liberation Serif" w:hAnsi="Liberation Serif"/>
          <w:sz w:val="28"/>
          <w:szCs w:val="28"/>
        </w:rPr>
        <w:t>в 202</w:t>
      </w:r>
      <w:r w:rsidR="00E059A1">
        <w:rPr>
          <w:rFonts w:ascii="Liberation Serif" w:hAnsi="Liberation Serif"/>
          <w:sz w:val="28"/>
          <w:szCs w:val="28"/>
        </w:rPr>
        <w:t>6</w:t>
      </w:r>
      <w:r w:rsidRPr="004D79C5">
        <w:rPr>
          <w:rFonts w:ascii="Liberation Serif" w:hAnsi="Liberation Serif"/>
          <w:sz w:val="28"/>
          <w:szCs w:val="28"/>
        </w:rPr>
        <w:t xml:space="preserve"> году </w:t>
      </w:r>
      <w:r w:rsidR="00734C15">
        <w:rPr>
          <w:rFonts w:ascii="Liberation Serif" w:hAnsi="Liberation Serif"/>
          <w:sz w:val="28"/>
          <w:szCs w:val="28"/>
        </w:rPr>
        <w:t>–</w:t>
      </w:r>
      <w:r w:rsidRPr="004D79C5">
        <w:rPr>
          <w:rFonts w:ascii="Liberation Serif" w:hAnsi="Liberation Serif"/>
          <w:sz w:val="28"/>
          <w:szCs w:val="28"/>
        </w:rPr>
        <w:t xml:space="preserve"> </w:t>
      </w:r>
      <w:r w:rsidR="00E059A1" w:rsidRPr="00E059A1">
        <w:rPr>
          <w:rFonts w:ascii="Liberation Serif" w:hAnsi="Liberation Serif"/>
          <w:sz w:val="28"/>
          <w:szCs w:val="28"/>
        </w:rPr>
        <w:t>45</w:t>
      </w:r>
      <w:r w:rsidR="00E059A1">
        <w:rPr>
          <w:rFonts w:ascii="Liberation Serif" w:hAnsi="Liberation Serif"/>
          <w:sz w:val="28"/>
          <w:szCs w:val="28"/>
        </w:rPr>
        <w:t xml:space="preserve"> </w:t>
      </w:r>
      <w:r w:rsidR="00E059A1" w:rsidRPr="00E059A1">
        <w:rPr>
          <w:rFonts w:ascii="Liberation Serif" w:hAnsi="Liberation Serif"/>
          <w:sz w:val="28"/>
          <w:szCs w:val="28"/>
        </w:rPr>
        <w:t>751,14</w:t>
      </w:r>
      <w:r w:rsidRPr="004D79C5">
        <w:rPr>
          <w:rFonts w:ascii="Liberation Serif" w:hAnsi="Liberation Serif"/>
          <w:sz w:val="28"/>
          <w:szCs w:val="28"/>
        </w:rPr>
        <w:t xml:space="preserve"> рублей.</w:t>
      </w:r>
    </w:p>
    <w:p w14:paraId="3F8CE8BF" w14:textId="2DCF0DC0" w:rsidR="009E42B0" w:rsidRPr="00EC2D1D" w:rsidRDefault="006C2A4F" w:rsidP="00EC2D1D">
      <w:pPr>
        <w:spacing w:before="0"/>
        <w:ind w:left="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060C1400" wp14:editId="2F0A00D7">
            <wp:extent cx="5370830" cy="348742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9B41E" w14:textId="77777777" w:rsidR="009E42B0" w:rsidRDefault="009E42B0" w:rsidP="00A6304A">
      <w:pPr>
        <w:spacing w:before="0"/>
        <w:ind w:left="0" w:firstLine="708"/>
        <w:rPr>
          <w:rFonts w:ascii="Liberation Serif" w:hAnsi="Liberation Serif"/>
          <w:noProof/>
          <w:sz w:val="28"/>
          <w:szCs w:val="28"/>
          <w:highlight w:val="yellow"/>
          <w:lang w:eastAsia="ru-RU"/>
        </w:rPr>
      </w:pPr>
    </w:p>
    <w:p w14:paraId="240F9660" w14:textId="1F78A2B5" w:rsidR="004D79C5" w:rsidRDefault="004D79C5" w:rsidP="004D79C5">
      <w:pPr>
        <w:spacing w:before="0"/>
        <w:ind w:left="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8.4. </w:t>
      </w:r>
      <w:r w:rsidRPr="004D79C5">
        <w:rPr>
          <w:rFonts w:ascii="Liberation Serif" w:hAnsi="Liberation Serif"/>
          <w:i/>
          <w:sz w:val="28"/>
          <w:szCs w:val="28"/>
        </w:rPr>
        <w:t>Среднемесячная номинальная начисленная заработная плата учителей  муниципальных общеобразовательных  учреждений</w:t>
      </w:r>
      <w:r w:rsidRPr="004D79C5">
        <w:rPr>
          <w:rFonts w:ascii="Liberation Serif" w:hAnsi="Liberation Serif"/>
          <w:sz w:val="28"/>
          <w:szCs w:val="28"/>
        </w:rPr>
        <w:t xml:space="preserve"> Шал</w:t>
      </w:r>
      <w:r w:rsidR="00225D9B">
        <w:rPr>
          <w:rFonts w:ascii="Liberation Serif" w:hAnsi="Liberation Serif"/>
          <w:sz w:val="28"/>
          <w:szCs w:val="28"/>
        </w:rPr>
        <w:t>инского городского округа в 2023</w:t>
      </w:r>
      <w:r w:rsidRPr="004D79C5">
        <w:rPr>
          <w:rFonts w:ascii="Liberation Serif" w:hAnsi="Liberation Serif"/>
          <w:sz w:val="28"/>
          <w:szCs w:val="28"/>
        </w:rPr>
        <w:t xml:space="preserve"> году составила </w:t>
      </w:r>
      <w:r w:rsidR="00225D9B" w:rsidRPr="00225D9B">
        <w:rPr>
          <w:rFonts w:ascii="Liberation Serif" w:hAnsi="Liberation Serif"/>
          <w:sz w:val="28"/>
          <w:szCs w:val="28"/>
        </w:rPr>
        <w:t>52</w:t>
      </w:r>
      <w:r w:rsidR="00225D9B">
        <w:rPr>
          <w:rFonts w:ascii="Liberation Serif" w:hAnsi="Liberation Serif"/>
          <w:sz w:val="28"/>
          <w:szCs w:val="28"/>
        </w:rPr>
        <w:t xml:space="preserve"> </w:t>
      </w:r>
      <w:r w:rsidR="00225D9B" w:rsidRPr="00225D9B">
        <w:rPr>
          <w:rFonts w:ascii="Liberation Serif" w:hAnsi="Liberation Serif"/>
          <w:sz w:val="28"/>
          <w:szCs w:val="28"/>
        </w:rPr>
        <w:t xml:space="preserve">331,52 </w:t>
      </w:r>
      <w:r w:rsidRPr="004D79C5">
        <w:rPr>
          <w:rFonts w:ascii="Liberation Serif" w:hAnsi="Liberation Serif"/>
          <w:sz w:val="28"/>
          <w:szCs w:val="28"/>
        </w:rPr>
        <w:t>рубля. Прогнозируется увеличение среднемес</w:t>
      </w:r>
      <w:r w:rsidR="009652FF">
        <w:rPr>
          <w:rFonts w:ascii="Liberation Serif" w:hAnsi="Liberation Serif"/>
          <w:sz w:val="28"/>
          <w:szCs w:val="28"/>
        </w:rPr>
        <w:t>ячной заработной платы на 202</w:t>
      </w:r>
      <w:r w:rsidR="00225D9B">
        <w:rPr>
          <w:rFonts w:ascii="Liberation Serif" w:hAnsi="Liberation Serif"/>
          <w:sz w:val="28"/>
          <w:szCs w:val="28"/>
        </w:rPr>
        <w:t>4</w:t>
      </w:r>
      <w:r w:rsidRPr="004D79C5">
        <w:rPr>
          <w:rFonts w:ascii="Liberation Serif" w:hAnsi="Liberation Serif"/>
          <w:sz w:val="28"/>
          <w:szCs w:val="28"/>
        </w:rPr>
        <w:t xml:space="preserve"> год – </w:t>
      </w:r>
      <w:r w:rsidR="00225D9B" w:rsidRPr="00225D9B">
        <w:rPr>
          <w:rFonts w:ascii="Liberation Serif" w:hAnsi="Liberation Serif"/>
          <w:sz w:val="28"/>
          <w:szCs w:val="28"/>
        </w:rPr>
        <w:t>54</w:t>
      </w:r>
      <w:r w:rsidR="00225D9B">
        <w:rPr>
          <w:rFonts w:ascii="Liberation Serif" w:hAnsi="Liberation Serif"/>
          <w:sz w:val="28"/>
          <w:szCs w:val="28"/>
        </w:rPr>
        <w:t xml:space="preserve"> </w:t>
      </w:r>
      <w:r w:rsidR="00225D9B" w:rsidRPr="00225D9B">
        <w:rPr>
          <w:rFonts w:ascii="Liberation Serif" w:hAnsi="Liberation Serif"/>
          <w:sz w:val="28"/>
          <w:szCs w:val="28"/>
        </w:rPr>
        <w:t xml:space="preserve">536,67 </w:t>
      </w:r>
      <w:r w:rsidR="009652FF">
        <w:rPr>
          <w:rFonts w:ascii="Liberation Serif" w:hAnsi="Liberation Serif"/>
          <w:sz w:val="28"/>
          <w:szCs w:val="28"/>
        </w:rPr>
        <w:t>рублей, 202</w:t>
      </w:r>
      <w:r w:rsidR="00225D9B">
        <w:rPr>
          <w:rFonts w:ascii="Liberation Serif" w:hAnsi="Liberation Serif"/>
          <w:sz w:val="28"/>
          <w:szCs w:val="28"/>
        </w:rPr>
        <w:t>5</w:t>
      </w:r>
      <w:r w:rsidRPr="004D79C5">
        <w:rPr>
          <w:rFonts w:ascii="Liberation Serif" w:hAnsi="Liberation Serif"/>
          <w:sz w:val="28"/>
          <w:szCs w:val="28"/>
        </w:rPr>
        <w:t xml:space="preserve"> год – </w:t>
      </w:r>
      <w:r w:rsidR="00225D9B" w:rsidRPr="00225D9B">
        <w:rPr>
          <w:rFonts w:ascii="Liberation Serif" w:hAnsi="Liberation Serif"/>
          <w:sz w:val="28"/>
          <w:szCs w:val="28"/>
        </w:rPr>
        <w:t>56</w:t>
      </w:r>
      <w:r w:rsidR="00225D9B">
        <w:rPr>
          <w:rFonts w:ascii="Liberation Serif" w:hAnsi="Liberation Serif"/>
          <w:sz w:val="28"/>
          <w:szCs w:val="28"/>
        </w:rPr>
        <w:t xml:space="preserve"> </w:t>
      </w:r>
      <w:r w:rsidR="00225D9B" w:rsidRPr="00225D9B">
        <w:rPr>
          <w:rFonts w:ascii="Liberation Serif" w:hAnsi="Liberation Serif"/>
          <w:sz w:val="28"/>
          <w:szCs w:val="28"/>
        </w:rPr>
        <w:t xml:space="preserve">718,14 </w:t>
      </w:r>
      <w:r w:rsidR="009652FF">
        <w:rPr>
          <w:rFonts w:ascii="Liberation Serif" w:hAnsi="Liberation Serif"/>
          <w:sz w:val="28"/>
          <w:szCs w:val="28"/>
        </w:rPr>
        <w:t>рублей, в 202</w:t>
      </w:r>
      <w:r w:rsidR="00225D9B">
        <w:rPr>
          <w:rFonts w:ascii="Liberation Serif" w:hAnsi="Liberation Serif"/>
          <w:sz w:val="28"/>
          <w:szCs w:val="28"/>
        </w:rPr>
        <w:t>6</w:t>
      </w:r>
      <w:r w:rsidRPr="004D79C5">
        <w:rPr>
          <w:rFonts w:ascii="Liberation Serif" w:hAnsi="Liberation Serif"/>
          <w:sz w:val="28"/>
          <w:szCs w:val="28"/>
        </w:rPr>
        <w:t xml:space="preserve"> год – </w:t>
      </w:r>
      <w:r w:rsidR="00225D9B" w:rsidRPr="00225D9B">
        <w:rPr>
          <w:rFonts w:ascii="Liberation Serif" w:hAnsi="Liberation Serif"/>
          <w:sz w:val="28"/>
          <w:szCs w:val="28"/>
        </w:rPr>
        <w:t>58</w:t>
      </w:r>
      <w:r w:rsidR="00225D9B">
        <w:rPr>
          <w:rFonts w:ascii="Liberation Serif" w:hAnsi="Liberation Serif"/>
          <w:sz w:val="28"/>
          <w:szCs w:val="28"/>
        </w:rPr>
        <w:t xml:space="preserve"> </w:t>
      </w:r>
      <w:r w:rsidR="00225D9B" w:rsidRPr="00225D9B">
        <w:rPr>
          <w:rFonts w:ascii="Liberation Serif" w:hAnsi="Liberation Serif"/>
          <w:sz w:val="28"/>
          <w:szCs w:val="28"/>
        </w:rPr>
        <w:t>815,7</w:t>
      </w:r>
      <w:r w:rsidR="00225D9B">
        <w:rPr>
          <w:rFonts w:ascii="Liberation Serif" w:hAnsi="Liberation Serif"/>
          <w:sz w:val="28"/>
          <w:szCs w:val="28"/>
        </w:rPr>
        <w:t>0</w:t>
      </w:r>
      <w:r w:rsidR="00225D9B" w:rsidRPr="00225D9B">
        <w:rPr>
          <w:rFonts w:ascii="Liberation Serif" w:hAnsi="Liberation Serif"/>
          <w:sz w:val="28"/>
          <w:szCs w:val="28"/>
        </w:rPr>
        <w:t xml:space="preserve"> </w:t>
      </w:r>
      <w:r w:rsidRPr="004D79C5">
        <w:rPr>
          <w:rFonts w:ascii="Liberation Serif" w:hAnsi="Liberation Serif"/>
          <w:sz w:val="28"/>
          <w:szCs w:val="28"/>
        </w:rPr>
        <w:t>рублей.</w:t>
      </w:r>
    </w:p>
    <w:p w14:paraId="528EB312" w14:textId="2CB82985" w:rsidR="004D79C5" w:rsidRPr="00734A77" w:rsidRDefault="00B7162F" w:rsidP="00734A77">
      <w:pPr>
        <w:spacing w:before="0"/>
        <w:ind w:left="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5E4800E" wp14:editId="411E5AB4">
            <wp:extent cx="4752975" cy="320235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02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8ABE1" w14:textId="1F2EF1C1" w:rsidR="00574310" w:rsidRPr="007C0D01" w:rsidRDefault="005779FD" w:rsidP="004D79C5">
      <w:pPr>
        <w:spacing w:before="0"/>
        <w:ind w:left="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lastRenderedPageBreak/>
        <w:t xml:space="preserve">8.5 </w:t>
      </w:r>
      <w:r w:rsidR="00A6304A" w:rsidRPr="004D79C5">
        <w:rPr>
          <w:rFonts w:ascii="Liberation Serif" w:hAnsi="Liberation Serif"/>
          <w:i/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и искусства</w:t>
      </w:r>
      <w:r w:rsidR="00A6304A" w:rsidRPr="004D79C5">
        <w:rPr>
          <w:rFonts w:ascii="Liberation Serif" w:hAnsi="Liberation Serif"/>
          <w:sz w:val="28"/>
          <w:szCs w:val="28"/>
        </w:rPr>
        <w:t xml:space="preserve"> Шалинского городского округа в 20</w:t>
      </w:r>
      <w:r w:rsidR="00704AF9">
        <w:rPr>
          <w:rFonts w:ascii="Liberation Serif" w:hAnsi="Liberation Serif"/>
          <w:sz w:val="28"/>
          <w:szCs w:val="28"/>
        </w:rPr>
        <w:t>2</w:t>
      </w:r>
      <w:r w:rsidR="00EE3CC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</w:t>
      </w:r>
      <w:r w:rsidR="00A6304A" w:rsidRPr="004D79C5">
        <w:rPr>
          <w:rFonts w:ascii="Liberation Serif" w:hAnsi="Liberation Serif"/>
          <w:sz w:val="28"/>
          <w:szCs w:val="28"/>
        </w:rPr>
        <w:t xml:space="preserve">году составила </w:t>
      </w:r>
      <w:r w:rsidR="00EE3CCC" w:rsidRPr="00EE3CCC">
        <w:rPr>
          <w:rFonts w:ascii="Liberation Serif" w:hAnsi="Liberation Serif"/>
          <w:sz w:val="28"/>
          <w:szCs w:val="28"/>
        </w:rPr>
        <w:t>53</w:t>
      </w:r>
      <w:r w:rsidR="00EE3CCC">
        <w:rPr>
          <w:rFonts w:ascii="Liberation Serif" w:hAnsi="Liberation Serif"/>
          <w:sz w:val="28"/>
          <w:szCs w:val="28"/>
        </w:rPr>
        <w:t xml:space="preserve"> </w:t>
      </w:r>
      <w:r w:rsidR="00EE3CCC" w:rsidRPr="00EE3CCC">
        <w:rPr>
          <w:rFonts w:ascii="Liberation Serif" w:hAnsi="Liberation Serif"/>
          <w:sz w:val="28"/>
          <w:szCs w:val="28"/>
        </w:rPr>
        <w:t>984,9</w:t>
      </w:r>
      <w:r w:rsidR="00EE3CCC">
        <w:rPr>
          <w:rFonts w:ascii="Liberation Serif" w:hAnsi="Liberation Serif"/>
          <w:sz w:val="28"/>
          <w:szCs w:val="28"/>
        </w:rPr>
        <w:t xml:space="preserve">0 </w:t>
      </w:r>
      <w:r w:rsidR="00EE3CCC" w:rsidRPr="00EE3CCC">
        <w:rPr>
          <w:rFonts w:ascii="Liberation Serif" w:hAnsi="Liberation Serif"/>
          <w:sz w:val="28"/>
          <w:szCs w:val="28"/>
        </w:rPr>
        <w:t xml:space="preserve"> </w:t>
      </w:r>
      <w:r w:rsidR="00574310" w:rsidRPr="004D79C5">
        <w:rPr>
          <w:rFonts w:ascii="Liberation Serif" w:hAnsi="Liberation Serif"/>
          <w:sz w:val="28"/>
          <w:szCs w:val="28"/>
        </w:rPr>
        <w:t>рублей</w:t>
      </w:r>
      <w:r w:rsidR="00922F37" w:rsidRPr="004D79C5">
        <w:rPr>
          <w:rFonts w:ascii="Liberation Serif" w:hAnsi="Liberation Serif"/>
          <w:sz w:val="28"/>
          <w:szCs w:val="28"/>
        </w:rPr>
        <w:t>, показатель 20</w:t>
      </w:r>
      <w:r>
        <w:rPr>
          <w:rFonts w:ascii="Liberation Serif" w:hAnsi="Liberation Serif"/>
          <w:sz w:val="28"/>
          <w:szCs w:val="28"/>
        </w:rPr>
        <w:t>2</w:t>
      </w:r>
      <w:r w:rsidR="00EE3CCC">
        <w:rPr>
          <w:rFonts w:ascii="Liberation Serif" w:hAnsi="Liberation Serif"/>
          <w:sz w:val="28"/>
          <w:szCs w:val="28"/>
        </w:rPr>
        <w:t>2</w:t>
      </w:r>
      <w:r w:rsidR="00922F37" w:rsidRPr="004D79C5">
        <w:rPr>
          <w:rFonts w:ascii="Liberation Serif" w:hAnsi="Liberation Serif"/>
          <w:sz w:val="28"/>
          <w:szCs w:val="28"/>
        </w:rPr>
        <w:t xml:space="preserve"> года – </w:t>
      </w:r>
      <w:r w:rsidR="00EE3CCC" w:rsidRPr="00EE3CCC">
        <w:rPr>
          <w:rFonts w:ascii="Liberation Serif" w:hAnsi="Liberation Serif"/>
          <w:sz w:val="28"/>
          <w:szCs w:val="28"/>
        </w:rPr>
        <w:t>47</w:t>
      </w:r>
      <w:r w:rsidR="00EE3CCC">
        <w:rPr>
          <w:rFonts w:ascii="Liberation Serif" w:hAnsi="Liberation Serif"/>
          <w:sz w:val="28"/>
          <w:szCs w:val="28"/>
        </w:rPr>
        <w:t xml:space="preserve"> </w:t>
      </w:r>
      <w:r w:rsidR="00EE3CCC" w:rsidRPr="00EE3CCC">
        <w:rPr>
          <w:rFonts w:ascii="Liberation Serif" w:hAnsi="Liberation Serif"/>
          <w:sz w:val="28"/>
          <w:szCs w:val="28"/>
        </w:rPr>
        <w:t>613,5</w:t>
      </w:r>
      <w:r w:rsidR="00EE3CCC">
        <w:rPr>
          <w:rFonts w:ascii="Liberation Serif" w:hAnsi="Liberation Serif"/>
          <w:sz w:val="28"/>
          <w:szCs w:val="28"/>
        </w:rPr>
        <w:t>0</w:t>
      </w:r>
      <w:r w:rsidR="00EE3CCC" w:rsidRPr="00EE3CCC">
        <w:rPr>
          <w:rFonts w:ascii="Liberation Serif" w:hAnsi="Liberation Serif"/>
          <w:sz w:val="28"/>
          <w:szCs w:val="28"/>
        </w:rPr>
        <w:t xml:space="preserve"> </w:t>
      </w:r>
      <w:r w:rsidR="00922F37" w:rsidRPr="004D79C5">
        <w:rPr>
          <w:rFonts w:ascii="Liberation Serif" w:hAnsi="Liberation Serif"/>
          <w:sz w:val="28"/>
          <w:szCs w:val="28"/>
        </w:rPr>
        <w:t>рублей</w:t>
      </w:r>
      <w:r w:rsidR="00A6304A" w:rsidRPr="004D79C5">
        <w:rPr>
          <w:rFonts w:ascii="Liberation Serif" w:hAnsi="Liberation Serif"/>
          <w:sz w:val="28"/>
          <w:szCs w:val="28"/>
        </w:rPr>
        <w:t xml:space="preserve">. </w:t>
      </w:r>
      <w:r w:rsidR="00574310" w:rsidRPr="004D79C5">
        <w:rPr>
          <w:rFonts w:ascii="Liberation Serif" w:hAnsi="Liberation Serif"/>
          <w:sz w:val="28"/>
          <w:szCs w:val="28"/>
        </w:rPr>
        <w:t>Планируемые значения среднемесячной номинальной начисленной заработной платы на 20</w:t>
      </w:r>
      <w:r>
        <w:rPr>
          <w:rFonts w:ascii="Liberation Serif" w:hAnsi="Liberation Serif"/>
          <w:sz w:val="28"/>
          <w:szCs w:val="28"/>
        </w:rPr>
        <w:t>2</w:t>
      </w:r>
      <w:r w:rsidR="00EE3CCC">
        <w:rPr>
          <w:rFonts w:ascii="Liberation Serif" w:hAnsi="Liberation Serif"/>
          <w:sz w:val="28"/>
          <w:szCs w:val="28"/>
        </w:rPr>
        <w:t>3</w:t>
      </w:r>
      <w:r w:rsidR="00574310" w:rsidRPr="004D79C5">
        <w:rPr>
          <w:rFonts w:ascii="Liberation Serif" w:hAnsi="Liberation Serif"/>
          <w:sz w:val="28"/>
          <w:szCs w:val="28"/>
        </w:rPr>
        <w:t xml:space="preserve"> год рассчитаны с учетом повышения заработной платы в соответствии с </w:t>
      </w:r>
      <w:r w:rsidR="00574310" w:rsidRPr="007C0D01">
        <w:rPr>
          <w:rFonts w:ascii="Liberation Serif" w:hAnsi="Liberation Serif"/>
          <w:sz w:val="28"/>
          <w:szCs w:val="28"/>
        </w:rPr>
        <w:t>Указом Президента Российской Федерации от 07 мая 2012 года № 597 «О мероприятиях по реализации государственной социальной политики». Планируемые значения среднемесячной номинальной начисленной заработной платы на 20</w:t>
      </w:r>
      <w:r w:rsidR="00AB40B0" w:rsidRPr="007C0D01">
        <w:rPr>
          <w:rFonts w:ascii="Liberation Serif" w:hAnsi="Liberation Serif"/>
          <w:sz w:val="28"/>
          <w:szCs w:val="28"/>
        </w:rPr>
        <w:t>2</w:t>
      </w:r>
      <w:r w:rsidRPr="007C0D01">
        <w:rPr>
          <w:rFonts w:ascii="Liberation Serif" w:hAnsi="Liberation Serif"/>
          <w:sz w:val="28"/>
          <w:szCs w:val="28"/>
        </w:rPr>
        <w:t>2</w:t>
      </w:r>
      <w:r w:rsidR="00574310" w:rsidRPr="007C0D01">
        <w:rPr>
          <w:rFonts w:ascii="Liberation Serif" w:hAnsi="Liberation Serif"/>
          <w:sz w:val="28"/>
          <w:szCs w:val="28"/>
        </w:rPr>
        <w:t>-20</w:t>
      </w:r>
      <w:r w:rsidR="00AB40B0" w:rsidRPr="007C0D01">
        <w:rPr>
          <w:rFonts w:ascii="Liberation Serif" w:hAnsi="Liberation Serif"/>
          <w:sz w:val="28"/>
          <w:szCs w:val="28"/>
        </w:rPr>
        <w:t>2</w:t>
      </w:r>
      <w:r w:rsidRPr="007C0D01">
        <w:rPr>
          <w:rFonts w:ascii="Liberation Serif" w:hAnsi="Liberation Serif"/>
          <w:sz w:val="28"/>
          <w:szCs w:val="28"/>
        </w:rPr>
        <w:t>4</w:t>
      </w:r>
      <w:r w:rsidR="00574310" w:rsidRPr="007C0D01">
        <w:rPr>
          <w:rFonts w:ascii="Liberation Serif" w:hAnsi="Liberation Serif"/>
          <w:sz w:val="28"/>
          <w:szCs w:val="28"/>
        </w:rPr>
        <w:t xml:space="preserve"> годы рассчитаны с учетом планируемого к достижению уровня заработной платы по итогам 20</w:t>
      </w:r>
      <w:r w:rsidRPr="007C0D01">
        <w:rPr>
          <w:rFonts w:ascii="Liberation Serif" w:hAnsi="Liberation Serif"/>
          <w:sz w:val="28"/>
          <w:szCs w:val="28"/>
        </w:rPr>
        <w:t>2</w:t>
      </w:r>
      <w:r w:rsidR="00EE3CCC">
        <w:rPr>
          <w:rFonts w:ascii="Liberation Serif" w:hAnsi="Liberation Serif"/>
          <w:sz w:val="28"/>
          <w:szCs w:val="28"/>
        </w:rPr>
        <w:t>3</w:t>
      </w:r>
      <w:r w:rsidR="00574310" w:rsidRPr="007C0D01">
        <w:rPr>
          <w:rFonts w:ascii="Liberation Serif" w:hAnsi="Liberation Serif"/>
          <w:sz w:val="28"/>
          <w:szCs w:val="28"/>
        </w:rPr>
        <w:t xml:space="preserve"> года.</w:t>
      </w:r>
    </w:p>
    <w:p w14:paraId="3FE4E878" w14:textId="7C9D6CAD" w:rsidR="0064556D" w:rsidRDefault="00227963" w:rsidP="004D79C5">
      <w:pPr>
        <w:spacing w:before="0"/>
        <w:ind w:left="0" w:firstLine="708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noProof/>
          <w:color w:val="FF0000"/>
          <w:sz w:val="28"/>
          <w:szCs w:val="28"/>
          <w:lang w:eastAsia="ru-RU"/>
        </w:rPr>
        <w:drawing>
          <wp:inline distT="0" distB="0" distL="0" distR="0" wp14:anchorId="660B59D5" wp14:editId="33245806">
            <wp:extent cx="4924425" cy="3123459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53" cy="3131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BD452" w14:textId="501D3378" w:rsidR="00A6304A" w:rsidRPr="00BE5F65" w:rsidRDefault="00A6304A" w:rsidP="00BE5F65">
      <w:pPr>
        <w:spacing w:before="0"/>
        <w:ind w:left="0" w:firstLine="708"/>
        <w:rPr>
          <w:rFonts w:ascii="Liberation Serif" w:hAnsi="Liberation Serif"/>
          <w:color w:val="FF0000"/>
          <w:sz w:val="28"/>
          <w:szCs w:val="28"/>
        </w:rPr>
      </w:pPr>
    </w:p>
    <w:p w14:paraId="702D127F" w14:textId="77777777" w:rsidR="00A6304A" w:rsidRDefault="005779FD" w:rsidP="00A6304A">
      <w:pPr>
        <w:spacing w:before="0"/>
        <w:ind w:left="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8.6. </w:t>
      </w:r>
      <w:r w:rsidR="00A6304A" w:rsidRPr="004D79C5">
        <w:rPr>
          <w:rFonts w:ascii="Liberation Serif" w:hAnsi="Liberation Serif"/>
          <w:sz w:val="28"/>
          <w:szCs w:val="28"/>
        </w:rPr>
        <w:t>На территории Шалинского городского округа учреждений физической культуры и спорта нет</w:t>
      </w:r>
      <w:r w:rsidR="00425D5E" w:rsidRPr="004D79C5">
        <w:rPr>
          <w:rFonts w:ascii="Liberation Serif" w:hAnsi="Liberation Serif"/>
          <w:sz w:val="28"/>
          <w:szCs w:val="28"/>
        </w:rPr>
        <w:t>.</w:t>
      </w:r>
    </w:p>
    <w:p w14:paraId="5FE35EFE" w14:textId="77777777" w:rsidR="005B70CB" w:rsidRPr="004D79C5" w:rsidRDefault="005B70CB" w:rsidP="00A6304A">
      <w:pPr>
        <w:spacing w:before="0"/>
        <w:ind w:left="0" w:firstLine="708"/>
        <w:rPr>
          <w:rFonts w:ascii="Liberation Serif" w:hAnsi="Liberation Serif"/>
          <w:sz w:val="28"/>
          <w:szCs w:val="28"/>
        </w:rPr>
      </w:pPr>
    </w:p>
    <w:p w14:paraId="0C9E343F" w14:textId="6559FB1F" w:rsidR="005B70CB" w:rsidRPr="005B70CB" w:rsidRDefault="005B70CB" w:rsidP="00BE5F65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B70CB">
        <w:rPr>
          <w:rFonts w:ascii="Liberation Serif" w:hAnsi="Liberation Serif"/>
          <w:b/>
          <w:bCs/>
          <w:sz w:val="28"/>
          <w:szCs w:val="28"/>
        </w:rPr>
        <w:t>Дошкольное образование</w:t>
      </w:r>
    </w:p>
    <w:p w14:paraId="0C2B81A2" w14:textId="1F89F3A9" w:rsidR="004A330F" w:rsidRDefault="005B70CB" w:rsidP="00BE5F65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bCs/>
          <w:i/>
          <w:sz w:val="28"/>
          <w:szCs w:val="28"/>
        </w:rPr>
      </w:pPr>
      <w:r>
        <w:rPr>
          <w:rFonts w:ascii="Liberation Serif" w:hAnsi="Liberation Serif"/>
          <w:bCs/>
          <w:i/>
          <w:sz w:val="28"/>
          <w:szCs w:val="28"/>
        </w:rPr>
        <w:t xml:space="preserve">9. </w:t>
      </w:r>
      <w:r w:rsidR="004A330F" w:rsidRPr="004A330F">
        <w:rPr>
          <w:rFonts w:ascii="Liberation Serif" w:hAnsi="Liberation Serif"/>
          <w:bCs/>
          <w:i/>
          <w:sz w:val="28"/>
          <w:szCs w:val="28"/>
        </w:rPr>
        <w:t>Доля детей в возрасте от одного года до шести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</w:t>
      </w:r>
      <w:r w:rsidR="00286036">
        <w:rPr>
          <w:rFonts w:ascii="Liberation Serif" w:hAnsi="Liberation Serif"/>
          <w:bCs/>
          <w:i/>
          <w:sz w:val="28"/>
          <w:szCs w:val="28"/>
        </w:rPr>
        <w:t xml:space="preserve"> одного года до шести лет в 2023 </w:t>
      </w:r>
      <w:r w:rsidR="004A330F" w:rsidRPr="004A330F">
        <w:rPr>
          <w:rFonts w:ascii="Liberation Serif" w:hAnsi="Liberation Serif"/>
          <w:bCs/>
          <w:i/>
          <w:sz w:val="28"/>
          <w:szCs w:val="28"/>
        </w:rPr>
        <w:t xml:space="preserve"> году составила </w:t>
      </w:r>
      <w:r w:rsidR="00286036" w:rsidRPr="00286036">
        <w:rPr>
          <w:rFonts w:ascii="Liberation Serif" w:hAnsi="Liberation Serif"/>
          <w:bCs/>
          <w:i/>
          <w:sz w:val="28"/>
          <w:szCs w:val="28"/>
        </w:rPr>
        <w:t xml:space="preserve">79,1 </w:t>
      </w:r>
      <w:r w:rsidR="004A330F" w:rsidRPr="004A330F">
        <w:rPr>
          <w:rFonts w:ascii="Liberation Serif" w:hAnsi="Liberation Serif"/>
          <w:bCs/>
          <w:i/>
          <w:sz w:val="28"/>
          <w:szCs w:val="28"/>
        </w:rPr>
        <w:t>% и плановый период 202</w:t>
      </w:r>
      <w:r w:rsidR="00286036">
        <w:rPr>
          <w:rFonts w:ascii="Liberation Serif" w:hAnsi="Liberation Serif"/>
          <w:bCs/>
          <w:i/>
          <w:sz w:val="28"/>
          <w:szCs w:val="28"/>
        </w:rPr>
        <w:t>4</w:t>
      </w:r>
      <w:r w:rsidR="004A330F" w:rsidRPr="004A330F">
        <w:rPr>
          <w:rFonts w:ascii="Liberation Serif" w:hAnsi="Liberation Serif"/>
          <w:bCs/>
          <w:i/>
          <w:sz w:val="28"/>
          <w:szCs w:val="28"/>
        </w:rPr>
        <w:t xml:space="preserve">-2026 годы составит </w:t>
      </w:r>
      <w:r w:rsidR="00286036" w:rsidRPr="00286036">
        <w:rPr>
          <w:rFonts w:ascii="Liberation Serif" w:hAnsi="Liberation Serif"/>
          <w:bCs/>
          <w:i/>
          <w:sz w:val="28"/>
          <w:szCs w:val="28"/>
        </w:rPr>
        <w:t xml:space="preserve">77,1 </w:t>
      </w:r>
      <w:r w:rsidR="004A330F" w:rsidRPr="004A330F">
        <w:rPr>
          <w:rFonts w:ascii="Liberation Serif" w:hAnsi="Liberation Serif"/>
          <w:bCs/>
          <w:i/>
          <w:sz w:val="28"/>
          <w:szCs w:val="28"/>
        </w:rPr>
        <w:t>%.</w:t>
      </w:r>
    </w:p>
    <w:p w14:paraId="783C9F48" w14:textId="77777777" w:rsidR="00286036" w:rsidRPr="00286036" w:rsidRDefault="00286036" w:rsidP="00286036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bCs/>
          <w:sz w:val="28"/>
          <w:szCs w:val="28"/>
        </w:rPr>
      </w:pPr>
      <w:r w:rsidRPr="00286036">
        <w:rPr>
          <w:rFonts w:ascii="Liberation Serif" w:hAnsi="Liberation Serif"/>
          <w:bCs/>
          <w:sz w:val="28"/>
          <w:szCs w:val="28"/>
        </w:rPr>
        <w:t xml:space="preserve">Система дошкольного образования </w:t>
      </w:r>
      <w:proofErr w:type="spellStart"/>
      <w:r w:rsidRPr="00286036">
        <w:rPr>
          <w:rFonts w:ascii="Liberation Serif" w:hAnsi="Liberation Serif"/>
          <w:bCs/>
          <w:sz w:val="28"/>
          <w:szCs w:val="28"/>
        </w:rPr>
        <w:t>ШГО</w:t>
      </w:r>
      <w:proofErr w:type="spellEnd"/>
      <w:r w:rsidRPr="00286036">
        <w:rPr>
          <w:rFonts w:ascii="Liberation Serif" w:hAnsi="Liberation Serif"/>
          <w:bCs/>
          <w:sz w:val="28"/>
          <w:szCs w:val="28"/>
        </w:rPr>
        <w:t xml:space="preserve"> включает в себя 1 юридическое лицо - </w:t>
      </w:r>
      <w:proofErr w:type="spellStart"/>
      <w:r w:rsidRPr="00286036">
        <w:rPr>
          <w:rFonts w:ascii="Liberation Serif" w:hAnsi="Liberation Serif"/>
          <w:bCs/>
          <w:sz w:val="28"/>
          <w:szCs w:val="28"/>
        </w:rPr>
        <w:t>МБДОУ</w:t>
      </w:r>
      <w:proofErr w:type="spellEnd"/>
      <w:r w:rsidRPr="00286036">
        <w:rPr>
          <w:rFonts w:ascii="Liberation Serif" w:hAnsi="Liberation Serif"/>
          <w:bCs/>
          <w:sz w:val="28"/>
          <w:szCs w:val="28"/>
        </w:rPr>
        <w:t xml:space="preserve"> «Детский сад №3», объединяющее 11 филиалов, а также 2 детских сада, являющихся структурными подразделениями общеобразовательных школ </w:t>
      </w:r>
      <w:proofErr w:type="spellStart"/>
      <w:r w:rsidRPr="00286036">
        <w:rPr>
          <w:rFonts w:ascii="Liberation Serif" w:hAnsi="Liberation Serif"/>
          <w:bCs/>
          <w:sz w:val="28"/>
          <w:szCs w:val="28"/>
        </w:rPr>
        <w:t>МБОУ</w:t>
      </w:r>
      <w:proofErr w:type="spellEnd"/>
      <w:r w:rsidRPr="00286036">
        <w:rPr>
          <w:rFonts w:ascii="Liberation Serif" w:hAnsi="Liberation Serif"/>
          <w:bCs/>
          <w:sz w:val="28"/>
          <w:szCs w:val="28"/>
        </w:rPr>
        <w:t xml:space="preserve"> «</w:t>
      </w:r>
      <w:proofErr w:type="spellStart"/>
      <w:r w:rsidRPr="00286036">
        <w:rPr>
          <w:rFonts w:ascii="Liberation Serif" w:hAnsi="Liberation Serif"/>
          <w:bCs/>
          <w:sz w:val="28"/>
          <w:szCs w:val="28"/>
        </w:rPr>
        <w:t>ШалинскаяСОШ</w:t>
      </w:r>
      <w:proofErr w:type="spellEnd"/>
      <w:r w:rsidRPr="00286036">
        <w:rPr>
          <w:rFonts w:ascii="Liberation Serif" w:hAnsi="Liberation Serif"/>
          <w:bCs/>
          <w:sz w:val="28"/>
          <w:szCs w:val="28"/>
        </w:rPr>
        <w:t xml:space="preserve"> № 45», </w:t>
      </w:r>
      <w:proofErr w:type="spellStart"/>
      <w:r w:rsidRPr="00286036">
        <w:rPr>
          <w:rFonts w:ascii="Liberation Serif" w:hAnsi="Liberation Serif"/>
          <w:bCs/>
          <w:sz w:val="28"/>
          <w:szCs w:val="28"/>
        </w:rPr>
        <w:t>МБОУ</w:t>
      </w:r>
      <w:proofErr w:type="spellEnd"/>
      <w:r w:rsidRPr="00286036">
        <w:rPr>
          <w:rFonts w:ascii="Liberation Serif" w:hAnsi="Liberation Serif"/>
          <w:bCs/>
          <w:sz w:val="28"/>
          <w:szCs w:val="28"/>
        </w:rPr>
        <w:t xml:space="preserve"> «Колпаковская </w:t>
      </w:r>
      <w:proofErr w:type="spellStart"/>
      <w:r w:rsidRPr="00286036">
        <w:rPr>
          <w:rFonts w:ascii="Liberation Serif" w:hAnsi="Liberation Serif"/>
          <w:bCs/>
          <w:sz w:val="28"/>
          <w:szCs w:val="28"/>
        </w:rPr>
        <w:t>СОШ</w:t>
      </w:r>
      <w:proofErr w:type="spellEnd"/>
      <w:r w:rsidRPr="00286036">
        <w:rPr>
          <w:rFonts w:ascii="Liberation Serif" w:hAnsi="Liberation Serif"/>
          <w:bCs/>
          <w:sz w:val="28"/>
          <w:szCs w:val="28"/>
        </w:rPr>
        <w:t>».</w:t>
      </w:r>
    </w:p>
    <w:p w14:paraId="78A159CF" w14:textId="48B79719" w:rsidR="00286036" w:rsidRPr="00286036" w:rsidRDefault="00286036" w:rsidP="00286036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bCs/>
          <w:sz w:val="28"/>
          <w:szCs w:val="28"/>
        </w:rPr>
      </w:pPr>
      <w:r w:rsidRPr="00286036">
        <w:rPr>
          <w:rFonts w:ascii="Liberation Serif" w:hAnsi="Liberation Serif"/>
          <w:bCs/>
          <w:sz w:val="28"/>
          <w:szCs w:val="28"/>
        </w:rPr>
        <w:t xml:space="preserve">В филиалах </w:t>
      </w:r>
      <w:proofErr w:type="spellStart"/>
      <w:r w:rsidRPr="00286036">
        <w:rPr>
          <w:rFonts w:ascii="Liberation Serif" w:hAnsi="Liberation Serif"/>
          <w:bCs/>
          <w:sz w:val="28"/>
          <w:szCs w:val="28"/>
        </w:rPr>
        <w:t>МБДОУ</w:t>
      </w:r>
      <w:proofErr w:type="spellEnd"/>
      <w:r w:rsidRPr="00286036">
        <w:rPr>
          <w:rFonts w:ascii="Liberation Serif" w:hAnsi="Liberation Serif"/>
          <w:bCs/>
          <w:sz w:val="28"/>
          <w:szCs w:val="28"/>
        </w:rPr>
        <w:t xml:space="preserve"> «Детский сад №3» по состоянию на 01.01.2024  года списочная численность составляет  816 детей. В структурных подразделениях </w:t>
      </w:r>
      <w:r w:rsidRPr="00286036">
        <w:rPr>
          <w:rFonts w:ascii="Liberation Serif" w:hAnsi="Liberation Serif"/>
          <w:bCs/>
          <w:sz w:val="28"/>
          <w:szCs w:val="28"/>
        </w:rPr>
        <w:lastRenderedPageBreak/>
        <w:t xml:space="preserve">«Детский сад»  общеобразовательных учреждений  </w:t>
      </w:r>
      <w:proofErr w:type="spellStart"/>
      <w:r w:rsidRPr="00286036">
        <w:rPr>
          <w:rFonts w:ascii="Liberation Serif" w:hAnsi="Liberation Serif"/>
          <w:bCs/>
          <w:sz w:val="28"/>
          <w:szCs w:val="28"/>
        </w:rPr>
        <w:t>ШГО</w:t>
      </w:r>
      <w:proofErr w:type="spellEnd"/>
      <w:r w:rsidRPr="00286036">
        <w:rPr>
          <w:rFonts w:ascii="Liberation Serif" w:hAnsi="Liberation Serif"/>
          <w:bCs/>
          <w:sz w:val="28"/>
          <w:szCs w:val="28"/>
        </w:rPr>
        <w:t xml:space="preserve"> по состоянию  на 01.01.2024  посещает  26  детей.</w:t>
      </w:r>
    </w:p>
    <w:p w14:paraId="08B29740" w14:textId="4661237A" w:rsidR="005D7760" w:rsidRDefault="005D7760" w:rsidP="004A330F">
      <w:pPr>
        <w:spacing w:before="0"/>
        <w:ind w:left="0" w:firstLine="708"/>
        <w:rPr>
          <w:rFonts w:ascii="Liberation Serif" w:hAnsi="Liberation Serif"/>
          <w:sz w:val="28"/>
          <w:szCs w:val="28"/>
        </w:rPr>
      </w:pPr>
    </w:p>
    <w:p w14:paraId="61A77090" w14:textId="367B6DAA" w:rsidR="004A330F" w:rsidRPr="00BE5F65" w:rsidRDefault="00FE4EE6" w:rsidP="00E54942">
      <w:pPr>
        <w:spacing w:before="0"/>
        <w:ind w:left="0"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6264E3C1" wp14:editId="7F3BDC32">
            <wp:extent cx="4993005" cy="29933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4DF57" w14:textId="536EC47D" w:rsidR="004A330F" w:rsidRPr="004A330F" w:rsidRDefault="004A330F" w:rsidP="004A330F">
      <w:pPr>
        <w:spacing w:before="0"/>
        <w:ind w:left="0"/>
        <w:rPr>
          <w:rFonts w:ascii="Liberation Serif" w:hAnsi="Liberation Serif"/>
        </w:rPr>
      </w:pPr>
    </w:p>
    <w:p w14:paraId="069964CF" w14:textId="6F886A98" w:rsidR="004225A9" w:rsidRDefault="004A330F" w:rsidP="004225A9">
      <w:pPr>
        <w:spacing w:before="0"/>
        <w:ind w:left="0" w:firstLine="426"/>
        <w:rPr>
          <w:rFonts w:ascii="Liberation Serif" w:hAnsi="Liberation Serif"/>
          <w:i/>
          <w:sz w:val="28"/>
          <w:szCs w:val="28"/>
        </w:rPr>
      </w:pPr>
      <w:r w:rsidRPr="004A330F">
        <w:rPr>
          <w:rFonts w:ascii="Liberation Serif" w:hAnsi="Liberation Serif"/>
          <w:i/>
          <w:sz w:val="28"/>
          <w:szCs w:val="28"/>
        </w:rPr>
        <w:t xml:space="preserve">10.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</w:t>
      </w:r>
      <w:r w:rsidR="00FE4EE6">
        <w:rPr>
          <w:rFonts w:ascii="Liberation Serif" w:hAnsi="Liberation Serif"/>
          <w:i/>
          <w:sz w:val="28"/>
          <w:szCs w:val="28"/>
        </w:rPr>
        <w:t>одного года до шести лет, в 2023</w:t>
      </w:r>
      <w:r w:rsidRPr="004A330F">
        <w:rPr>
          <w:rFonts w:ascii="Liberation Serif" w:hAnsi="Liberation Serif"/>
          <w:i/>
          <w:sz w:val="28"/>
          <w:szCs w:val="28"/>
        </w:rPr>
        <w:t xml:space="preserve"> году составила</w:t>
      </w:r>
      <w:r w:rsidR="00D50BAF">
        <w:rPr>
          <w:rFonts w:ascii="Liberation Serif" w:hAnsi="Liberation Serif"/>
          <w:i/>
          <w:sz w:val="28"/>
          <w:szCs w:val="28"/>
        </w:rPr>
        <w:t xml:space="preserve"> </w:t>
      </w:r>
      <w:r w:rsidR="00FE4EE6" w:rsidRPr="00FE4EE6">
        <w:rPr>
          <w:rFonts w:ascii="Liberation Serif" w:hAnsi="Liberation Serif"/>
          <w:i/>
          <w:sz w:val="28"/>
          <w:szCs w:val="28"/>
        </w:rPr>
        <w:t xml:space="preserve">13,05 </w:t>
      </w:r>
      <w:r w:rsidRPr="004A330F">
        <w:rPr>
          <w:rFonts w:ascii="Liberation Serif" w:hAnsi="Liberation Serif"/>
          <w:i/>
          <w:sz w:val="28"/>
          <w:szCs w:val="28"/>
        </w:rPr>
        <w:t>% и на плановый период 202</w:t>
      </w:r>
      <w:r w:rsidR="00FE4EE6">
        <w:rPr>
          <w:rFonts w:ascii="Liberation Serif" w:hAnsi="Liberation Serif"/>
          <w:i/>
          <w:sz w:val="28"/>
          <w:szCs w:val="28"/>
        </w:rPr>
        <w:t>4</w:t>
      </w:r>
      <w:r w:rsidRPr="004A330F">
        <w:rPr>
          <w:rFonts w:ascii="Liberation Serif" w:hAnsi="Liberation Serif"/>
          <w:i/>
          <w:sz w:val="28"/>
          <w:szCs w:val="28"/>
        </w:rPr>
        <w:t xml:space="preserve">-2026 годы планируется </w:t>
      </w:r>
      <w:r w:rsidR="00FE4EE6" w:rsidRPr="00FE4EE6">
        <w:rPr>
          <w:rFonts w:ascii="Liberation Serif" w:hAnsi="Liberation Serif"/>
          <w:i/>
          <w:sz w:val="28"/>
          <w:szCs w:val="28"/>
        </w:rPr>
        <w:t xml:space="preserve">15,87 </w:t>
      </w:r>
      <w:r w:rsidRPr="004A330F">
        <w:rPr>
          <w:rFonts w:ascii="Liberation Serif" w:hAnsi="Liberation Serif"/>
          <w:i/>
          <w:sz w:val="28"/>
          <w:szCs w:val="28"/>
        </w:rPr>
        <w:t>%.</w:t>
      </w:r>
    </w:p>
    <w:p w14:paraId="5F6E2BD3" w14:textId="77777777" w:rsidR="00FE4EE6" w:rsidRPr="004A330F" w:rsidRDefault="00FE4EE6" w:rsidP="004225A9">
      <w:pPr>
        <w:spacing w:before="0"/>
        <w:ind w:left="0" w:firstLine="426"/>
        <w:rPr>
          <w:rFonts w:ascii="Liberation Serif" w:hAnsi="Liberation Serif"/>
          <w:i/>
          <w:sz w:val="28"/>
          <w:szCs w:val="28"/>
        </w:rPr>
      </w:pPr>
    </w:p>
    <w:p w14:paraId="447AAE25" w14:textId="3C89FC29" w:rsidR="004A330F" w:rsidRPr="004A330F" w:rsidRDefault="00E54942" w:rsidP="004225A9">
      <w:pPr>
        <w:spacing w:before="0"/>
        <w:ind w:left="0" w:firstLine="426"/>
        <w:jc w:val="center"/>
        <w:rPr>
          <w:rFonts w:ascii="Liberation Serif" w:hAnsi="Liberation Serif"/>
          <w:i/>
          <w:sz w:val="28"/>
          <w:szCs w:val="28"/>
          <w:highlight w:val="yellow"/>
        </w:rPr>
      </w:pPr>
      <w:r>
        <w:rPr>
          <w:rFonts w:ascii="Liberation Serif" w:hAnsi="Liberation Serif"/>
          <w:i/>
          <w:noProof/>
          <w:sz w:val="28"/>
          <w:szCs w:val="28"/>
          <w:lang w:eastAsia="ru-RU"/>
        </w:rPr>
        <w:drawing>
          <wp:inline distT="0" distB="0" distL="0" distR="0" wp14:anchorId="54D3F83A" wp14:editId="02601ECB">
            <wp:extent cx="4950460" cy="310896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78973" w14:textId="77777777" w:rsidR="004A330F" w:rsidRPr="004A330F" w:rsidRDefault="004A330F" w:rsidP="004A330F">
      <w:pPr>
        <w:spacing w:before="0"/>
        <w:ind w:left="0" w:firstLine="709"/>
        <w:rPr>
          <w:rFonts w:ascii="Liberation Serif" w:hAnsi="Liberation Serif"/>
          <w:sz w:val="28"/>
          <w:szCs w:val="28"/>
          <w:highlight w:val="yellow"/>
        </w:rPr>
      </w:pPr>
    </w:p>
    <w:p w14:paraId="51E0C99B" w14:textId="1C3AF0F5" w:rsidR="004A330F" w:rsidRPr="004A330F" w:rsidRDefault="004A330F" w:rsidP="004A330F">
      <w:pPr>
        <w:spacing w:before="0"/>
        <w:ind w:left="0" w:firstLine="426"/>
        <w:rPr>
          <w:rFonts w:ascii="Liberation Serif" w:hAnsi="Liberation Serif"/>
          <w:sz w:val="28"/>
          <w:szCs w:val="28"/>
        </w:rPr>
      </w:pPr>
      <w:r w:rsidRPr="004A330F">
        <w:rPr>
          <w:rFonts w:ascii="Liberation Serif" w:hAnsi="Liberation Serif"/>
          <w:i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</w:t>
      </w:r>
      <w:r w:rsidR="00E54942">
        <w:rPr>
          <w:rFonts w:ascii="Liberation Serif" w:hAnsi="Liberation Serif"/>
          <w:i/>
          <w:sz w:val="28"/>
          <w:szCs w:val="28"/>
        </w:rPr>
        <w:t xml:space="preserve">бразовательных </w:t>
      </w:r>
      <w:r w:rsidR="00E54942">
        <w:rPr>
          <w:rFonts w:ascii="Liberation Serif" w:hAnsi="Liberation Serif"/>
          <w:i/>
          <w:sz w:val="28"/>
          <w:szCs w:val="28"/>
        </w:rPr>
        <w:lastRenderedPageBreak/>
        <w:t xml:space="preserve">учреждений в 2023 </w:t>
      </w:r>
      <w:r w:rsidRPr="004A330F">
        <w:rPr>
          <w:rFonts w:ascii="Liberation Serif" w:hAnsi="Liberation Serif"/>
          <w:i/>
          <w:sz w:val="28"/>
          <w:szCs w:val="28"/>
        </w:rPr>
        <w:t xml:space="preserve"> году составляет 0%. </w:t>
      </w:r>
      <w:r w:rsidRPr="004A330F">
        <w:rPr>
          <w:rFonts w:ascii="Liberation Serif" w:hAnsi="Liberation Serif"/>
          <w:sz w:val="28"/>
          <w:szCs w:val="28"/>
        </w:rPr>
        <w:t>Ремонты проводятся ежегодно, во всех учреждениях, но не в полном объеме. Плановое значение на 202</w:t>
      </w:r>
      <w:r w:rsidR="00E54942">
        <w:rPr>
          <w:rFonts w:ascii="Liberation Serif" w:hAnsi="Liberation Serif"/>
          <w:sz w:val="28"/>
          <w:szCs w:val="28"/>
        </w:rPr>
        <w:t>4</w:t>
      </w:r>
      <w:r w:rsidRPr="004A330F">
        <w:rPr>
          <w:rFonts w:ascii="Liberation Serif" w:hAnsi="Liberation Serif"/>
          <w:sz w:val="28"/>
          <w:szCs w:val="28"/>
        </w:rPr>
        <w:t>-2026 годы составит 0 %.</w:t>
      </w:r>
    </w:p>
    <w:p w14:paraId="37A32E6E" w14:textId="77777777" w:rsidR="004A330F" w:rsidRPr="004A330F" w:rsidRDefault="004A330F" w:rsidP="004A330F">
      <w:pPr>
        <w:spacing w:before="0"/>
        <w:ind w:left="0" w:firstLine="426"/>
        <w:rPr>
          <w:rFonts w:ascii="Liberation Serif" w:hAnsi="Liberation Serif"/>
          <w:sz w:val="28"/>
          <w:szCs w:val="28"/>
          <w:highlight w:val="yellow"/>
        </w:rPr>
      </w:pPr>
    </w:p>
    <w:p w14:paraId="45EBD2A8" w14:textId="5443285E" w:rsidR="004A330F" w:rsidRPr="00BE5F65" w:rsidRDefault="004A330F" w:rsidP="00BE5F65">
      <w:pPr>
        <w:autoSpaceDE w:val="0"/>
        <w:autoSpaceDN w:val="0"/>
        <w:adjustRightInd w:val="0"/>
        <w:spacing w:before="0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A330F">
        <w:rPr>
          <w:rFonts w:ascii="Liberation Serif" w:hAnsi="Liberation Serif"/>
          <w:b/>
          <w:bCs/>
          <w:sz w:val="28"/>
          <w:szCs w:val="28"/>
        </w:rPr>
        <w:t>3. Общее и дополнительное образование</w:t>
      </w:r>
    </w:p>
    <w:p w14:paraId="7EED5B17" w14:textId="1599EB9D" w:rsidR="00E54942" w:rsidRPr="00E54942" w:rsidRDefault="00E54942" w:rsidP="00E54942">
      <w:pPr>
        <w:widowControl w:val="0"/>
        <w:tabs>
          <w:tab w:val="num" w:pos="540"/>
          <w:tab w:val="num" w:pos="709"/>
        </w:tabs>
        <w:suppressAutoHyphens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E54942">
        <w:rPr>
          <w:rFonts w:ascii="Liberation Serif" w:hAnsi="Liberation Serif"/>
          <w:sz w:val="28"/>
          <w:szCs w:val="28"/>
        </w:rPr>
        <w:t>В Ш</w:t>
      </w:r>
      <w:r w:rsidR="00B82B77">
        <w:rPr>
          <w:rFonts w:ascii="Liberation Serif" w:hAnsi="Liberation Serif"/>
          <w:sz w:val="28"/>
          <w:szCs w:val="28"/>
        </w:rPr>
        <w:t>алинском городском округе</w:t>
      </w:r>
      <w:r w:rsidRPr="00E54942">
        <w:rPr>
          <w:rFonts w:ascii="Liberation Serif" w:hAnsi="Liberation Serif"/>
          <w:sz w:val="28"/>
          <w:szCs w:val="28"/>
        </w:rPr>
        <w:t xml:space="preserve">  функционирует  14 школ, объединенных в 4 юридических лица. </w:t>
      </w:r>
    </w:p>
    <w:p w14:paraId="72CC7138" w14:textId="39F01F8E" w:rsidR="00E54942" w:rsidRPr="00E54942" w:rsidRDefault="00E54942" w:rsidP="00E54942">
      <w:pPr>
        <w:widowControl w:val="0"/>
        <w:tabs>
          <w:tab w:val="num" w:pos="540"/>
          <w:tab w:val="num" w:pos="709"/>
        </w:tabs>
        <w:suppressAutoHyphens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E54942">
        <w:rPr>
          <w:rFonts w:ascii="Liberation Serif" w:hAnsi="Liberation Serif"/>
          <w:sz w:val="28"/>
          <w:szCs w:val="28"/>
        </w:rPr>
        <w:t xml:space="preserve">В общеобразовательных учреждениях </w:t>
      </w:r>
      <w:r w:rsidR="00B82B77" w:rsidRPr="001F0181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E54942">
        <w:rPr>
          <w:rFonts w:ascii="Liberation Serif" w:hAnsi="Liberation Serif"/>
          <w:sz w:val="28"/>
          <w:szCs w:val="28"/>
        </w:rPr>
        <w:t xml:space="preserve"> по состоянию  на 01.01.2024  обучается  2229  учеников, из них 55  учащихся  обучаются в коррекционных классах и 21 человек на вечернем обучении.  Все школы имеют компьютерные классы и выход в сети интернет. </w:t>
      </w:r>
    </w:p>
    <w:p w14:paraId="1BF3F988" w14:textId="601710C5" w:rsidR="00E54942" w:rsidRDefault="00E54942" w:rsidP="00E54942">
      <w:pPr>
        <w:widowControl w:val="0"/>
        <w:tabs>
          <w:tab w:val="num" w:pos="540"/>
          <w:tab w:val="num" w:pos="709"/>
        </w:tabs>
        <w:suppressAutoHyphens/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E54942">
        <w:rPr>
          <w:rFonts w:ascii="Liberation Serif" w:hAnsi="Liberation Serif"/>
          <w:sz w:val="28"/>
          <w:szCs w:val="28"/>
        </w:rPr>
        <w:t xml:space="preserve">В системе  общего образования  </w:t>
      </w:r>
      <w:r w:rsidR="00B82B77" w:rsidRPr="001F0181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E54942">
        <w:rPr>
          <w:rFonts w:ascii="Liberation Serif" w:hAnsi="Liberation Serif"/>
          <w:sz w:val="28"/>
          <w:szCs w:val="28"/>
        </w:rPr>
        <w:t xml:space="preserve"> работает 220 педагогов. Качественные показатели уровня квалификации и профессионализма педагогических работников </w:t>
      </w:r>
      <w:r w:rsidR="00B82B77" w:rsidRPr="001F0181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  <w:r w:rsidRPr="00E54942">
        <w:rPr>
          <w:rFonts w:ascii="Liberation Serif" w:hAnsi="Liberation Serif"/>
          <w:sz w:val="28"/>
          <w:szCs w:val="28"/>
        </w:rPr>
        <w:t xml:space="preserve"> остаются стабильными на протяжении пяти последних лет. Педагогические работники общеобразовательных учреждений имеют достаточный  уровень квалификации и профессионализма, так  76,8 %  педагогов имеют высшее профессиональное образование и 23,2 %  -  среднее специальное.</w:t>
      </w:r>
    </w:p>
    <w:p w14:paraId="4DC90D84" w14:textId="77777777" w:rsidR="004A330F" w:rsidRPr="004A330F" w:rsidRDefault="004A330F" w:rsidP="004A330F">
      <w:pPr>
        <w:widowControl w:val="0"/>
        <w:tabs>
          <w:tab w:val="num" w:pos="540"/>
          <w:tab w:val="num" w:pos="709"/>
        </w:tabs>
        <w:suppressAutoHyphens/>
        <w:spacing w:before="0"/>
        <w:ind w:left="0" w:firstLine="709"/>
        <w:rPr>
          <w:rFonts w:ascii="Liberation Serif" w:hAnsi="Liberation Serif" w:cs="Liberation Serif"/>
          <w:sz w:val="24"/>
          <w:szCs w:val="24"/>
        </w:rPr>
      </w:pPr>
    </w:p>
    <w:p w14:paraId="21BED8A7" w14:textId="77777777" w:rsidR="00DC73A0" w:rsidRPr="00DC73A0" w:rsidRDefault="00DC73A0" w:rsidP="00DC73A0">
      <w:pPr>
        <w:suppressAutoHyphens/>
        <w:spacing w:before="0"/>
        <w:ind w:left="0"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73A0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Сведения о результатах ЕГЭ:</w:t>
      </w:r>
    </w:p>
    <w:p w14:paraId="318A404E" w14:textId="77777777" w:rsidR="00DC73A0" w:rsidRPr="00DC73A0" w:rsidRDefault="00DC73A0" w:rsidP="00DC73A0">
      <w:pPr>
        <w:suppressAutoHyphens/>
        <w:spacing w:before="0"/>
        <w:ind w:left="0"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FD1CEAC" w14:textId="77777777" w:rsidR="00DC73A0" w:rsidRPr="00DC73A0" w:rsidRDefault="00DC73A0" w:rsidP="00DC73A0">
      <w:pPr>
        <w:numPr>
          <w:ilvl w:val="0"/>
          <w:numId w:val="18"/>
        </w:numPr>
        <w:suppressAutoHyphens/>
        <w:spacing w:before="0" w:after="160" w:line="259" w:lineRule="auto"/>
        <w:contextualSpacing/>
        <w:jc w:val="lef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73A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Выбор предметов участниками ЕГЭ </w:t>
      </w:r>
    </w:p>
    <w:tbl>
      <w:tblPr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8"/>
        <w:gridCol w:w="1039"/>
        <w:gridCol w:w="916"/>
        <w:gridCol w:w="810"/>
        <w:gridCol w:w="865"/>
        <w:gridCol w:w="999"/>
        <w:gridCol w:w="999"/>
        <w:gridCol w:w="857"/>
        <w:gridCol w:w="999"/>
        <w:gridCol w:w="857"/>
        <w:gridCol w:w="889"/>
      </w:tblGrid>
      <w:tr w:rsidR="00DC73A0" w:rsidRPr="00DC73A0" w14:paraId="1C004DC3" w14:textId="77777777" w:rsidTr="0074581B">
        <w:trPr>
          <w:trHeight w:val="232"/>
        </w:trPr>
        <w:tc>
          <w:tcPr>
            <w:tcW w:w="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26A42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 xml:space="preserve">Год 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354A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Физ.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322A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Хим.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4F294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Инф.</w:t>
            </w:r>
          </w:p>
        </w:tc>
        <w:tc>
          <w:tcPr>
            <w:tcW w:w="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ADB0D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Биол.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25FE8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Ист.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62D7C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Геог</w:t>
            </w:r>
            <w:proofErr w:type="spellEnd"/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BBE98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Ин</w:t>
            </w:r>
            <w:proofErr w:type="gramStart"/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.я</w:t>
            </w:r>
            <w:proofErr w:type="gramEnd"/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з</w:t>
            </w:r>
            <w:proofErr w:type="spellEnd"/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BB12D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Общ.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8CAA9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Литер.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A1E4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Мат.</w:t>
            </w:r>
          </w:p>
          <w:p w14:paraId="3046824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(П)</w:t>
            </w:r>
          </w:p>
        </w:tc>
      </w:tr>
      <w:tr w:rsidR="00DC73A0" w:rsidRPr="00DC73A0" w14:paraId="4965CCD8" w14:textId="77777777" w:rsidTr="0074581B">
        <w:trPr>
          <w:trHeight w:val="4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EA43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DD90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12</w:t>
            </w:r>
          </w:p>
          <w:p w14:paraId="2FF6B342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(13%)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AB91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5</w:t>
            </w:r>
          </w:p>
          <w:p w14:paraId="268DA32F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(5%)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FCD2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11</w:t>
            </w:r>
          </w:p>
          <w:p w14:paraId="5424C759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(12%)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90FA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22</w:t>
            </w:r>
          </w:p>
          <w:p w14:paraId="0AC69307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(25%)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1C9A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8</w:t>
            </w:r>
          </w:p>
          <w:p w14:paraId="356D2E77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(9 %)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6213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6</w:t>
            </w:r>
          </w:p>
          <w:p w14:paraId="626B3A62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(6%)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A661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3</w:t>
            </w:r>
          </w:p>
          <w:p w14:paraId="421ABCD7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(3%)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69A3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42</w:t>
            </w:r>
          </w:p>
          <w:p w14:paraId="14A04A6A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(47%)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80D3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3</w:t>
            </w:r>
          </w:p>
          <w:p w14:paraId="728200F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(3%)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9CD6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47</w:t>
            </w:r>
          </w:p>
          <w:p w14:paraId="3B6C6B86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(52%)</w:t>
            </w:r>
          </w:p>
        </w:tc>
      </w:tr>
      <w:tr w:rsidR="00DC73A0" w:rsidRPr="00DC73A0" w14:paraId="0ACDF76D" w14:textId="77777777" w:rsidTr="0074581B">
        <w:trPr>
          <w:trHeight w:val="4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659D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2E80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 xml:space="preserve">13 </w:t>
            </w:r>
          </w:p>
          <w:p w14:paraId="38BF9EA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(20%)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F7FC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8</w:t>
            </w:r>
          </w:p>
          <w:p w14:paraId="7377426E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(13%)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6588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13</w:t>
            </w:r>
          </w:p>
          <w:p w14:paraId="450FD7B7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(20%)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61FF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12</w:t>
            </w:r>
          </w:p>
          <w:p w14:paraId="4763374C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(19%)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3946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</w:t>
            </w:r>
          </w:p>
          <w:p w14:paraId="619B0406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(16%)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52F8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7</w:t>
            </w:r>
          </w:p>
          <w:p w14:paraId="0ED9A014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(11%)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EAA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 xml:space="preserve">2 </w:t>
            </w:r>
          </w:p>
          <w:p w14:paraId="7BDC8B70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(3%)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3D2D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30</w:t>
            </w:r>
          </w:p>
          <w:p w14:paraId="26DDB9FF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(48%)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2C87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 xml:space="preserve">2 </w:t>
            </w:r>
          </w:p>
          <w:p w14:paraId="49F9F60F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(3%)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E13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27</w:t>
            </w:r>
          </w:p>
          <w:p w14:paraId="55C89376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 xml:space="preserve"> (43%)</w:t>
            </w:r>
          </w:p>
        </w:tc>
      </w:tr>
      <w:tr w:rsidR="00DC73A0" w:rsidRPr="00DC73A0" w14:paraId="4CD047B4" w14:textId="77777777" w:rsidTr="0074581B">
        <w:trPr>
          <w:trHeight w:val="4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D71C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FDBA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</w:t>
            </w:r>
          </w:p>
          <w:p w14:paraId="515B970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(18%)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7B79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4</w:t>
            </w:r>
          </w:p>
          <w:p w14:paraId="1D36B6F0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(7%)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D0D4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11</w:t>
            </w:r>
          </w:p>
          <w:p w14:paraId="549C455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(19%)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B270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9</w:t>
            </w:r>
          </w:p>
          <w:p w14:paraId="09F61D07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(16%)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3AB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12</w:t>
            </w:r>
          </w:p>
          <w:p w14:paraId="200D0F31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(21%)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91AF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</w:t>
            </w:r>
          </w:p>
          <w:p w14:paraId="6D3DB9F8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(2%)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3F4C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2</w:t>
            </w:r>
          </w:p>
          <w:p w14:paraId="47CD4F81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(3%)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DC4F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37</w:t>
            </w:r>
          </w:p>
          <w:p w14:paraId="20639160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(65%)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DF13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8</w:t>
            </w:r>
          </w:p>
          <w:p w14:paraId="1C96B58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(14%)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C1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22</w:t>
            </w:r>
          </w:p>
          <w:p w14:paraId="10454762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(38%)</w:t>
            </w:r>
          </w:p>
        </w:tc>
      </w:tr>
    </w:tbl>
    <w:p w14:paraId="6D5B9AB5" w14:textId="77777777" w:rsidR="00DC73A0" w:rsidRPr="00DC73A0" w:rsidRDefault="00DC73A0" w:rsidP="00DC73A0">
      <w:pPr>
        <w:suppressAutoHyphens/>
        <w:spacing w:before="0"/>
        <w:ind w:left="0"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E4AF52E" w14:textId="77777777" w:rsidR="00DC73A0" w:rsidRPr="00DC73A0" w:rsidRDefault="00DC73A0" w:rsidP="00DC73A0">
      <w:pPr>
        <w:suppressAutoHyphens/>
        <w:spacing w:before="0"/>
        <w:ind w:left="0"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73A0">
        <w:rPr>
          <w:rFonts w:ascii="Liberation Serif" w:eastAsia="Times New Roman" w:hAnsi="Liberation Serif" w:cs="Liberation Serif"/>
          <w:sz w:val="24"/>
          <w:szCs w:val="24"/>
          <w:lang w:eastAsia="ru-RU"/>
        </w:rPr>
        <w:t>2. Успешность сдачи ЕГЭ по предметам выбора</w:t>
      </w:r>
    </w:p>
    <w:tbl>
      <w:tblPr>
        <w:tblpPr w:leftFromText="180" w:rightFromText="180" w:vertAnchor="text" w:horzAnchor="margin" w:tblpY="96"/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0"/>
        <w:gridCol w:w="1003"/>
        <w:gridCol w:w="1003"/>
        <w:gridCol w:w="962"/>
        <w:gridCol w:w="733"/>
        <w:gridCol w:w="850"/>
        <w:gridCol w:w="992"/>
        <w:gridCol w:w="1276"/>
        <w:gridCol w:w="851"/>
        <w:gridCol w:w="850"/>
        <w:gridCol w:w="638"/>
      </w:tblGrid>
      <w:tr w:rsidR="00DC73A0" w:rsidRPr="00DC73A0" w14:paraId="64C6C26D" w14:textId="77777777" w:rsidTr="0074581B">
        <w:trPr>
          <w:trHeight w:val="288"/>
        </w:trPr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CE769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 xml:space="preserve">Год </w:t>
            </w:r>
          </w:p>
        </w:tc>
        <w:tc>
          <w:tcPr>
            <w:tcW w:w="1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912C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Физ.</w:t>
            </w:r>
          </w:p>
        </w:tc>
        <w:tc>
          <w:tcPr>
            <w:tcW w:w="1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BF948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Хим.</w:t>
            </w:r>
          </w:p>
        </w:tc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7371F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Инф.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A4C51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Биол.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EB823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Ист.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AE22A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</w:pPr>
            <w:proofErr w:type="spellStart"/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Геог</w:t>
            </w:r>
            <w:proofErr w:type="spellEnd"/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36217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</w:pPr>
            <w:proofErr w:type="spellStart"/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Ин</w:t>
            </w:r>
            <w:proofErr w:type="gramStart"/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.я</w:t>
            </w:r>
            <w:proofErr w:type="gramEnd"/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з</w:t>
            </w:r>
            <w:proofErr w:type="spellEnd"/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6D75B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Общ.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70B772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Литер.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A4DC7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Мат</w:t>
            </w:r>
            <w:proofErr w:type="gramStart"/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.(</w:t>
            </w:r>
            <w:proofErr w:type="gramEnd"/>
            <w:r w:rsidRPr="00DC73A0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bidi="en-US"/>
              </w:rPr>
              <w:t>П)</w:t>
            </w:r>
          </w:p>
        </w:tc>
      </w:tr>
      <w:tr w:rsidR="00DC73A0" w:rsidRPr="00DC73A0" w14:paraId="12F1A1F7" w14:textId="77777777" w:rsidTr="0074581B">
        <w:trPr>
          <w:trHeight w:val="30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C87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9D1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100 %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848C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80 %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BEBB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100 %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FDE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67 %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44F5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88 %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5422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67 %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49C3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742A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67%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3D2E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67 %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A52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DC73A0" w:rsidRPr="00DC73A0" w14:paraId="3EBDC9FF" w14:textId="77777777" w:rsidTr="0074581B">
        <w:trPr>
          <w:trHeight w:val="30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40B8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154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100 %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BF3A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75%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FA80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31%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BF98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92%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DB73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8B38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71%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9EEA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39FE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87%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ADF3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100%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399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DC73A0" w:rsidRPr="00DC73A0" w14:paraId="506BEE19" w14:textId="77777777" w:rsidTr="0074581B">
        <w:trPr>
          <w:trHeight w:val="30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0764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34E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100 %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B838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100 %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10DD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82 %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C3ED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77 %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4C8A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83 %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241F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98DE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7428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32 %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17F1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100 %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AAB" w14:textId="77777777" w:rsidR="00DC73A0" w:rsidRPr="00DC73A0" w:rsidRDefault="00DC73A0" w:rsidP="00DC73A0">
            <w:pPr>
              <w:widowControl w:val="0"/>
              <w:suppressLineNumbers/>
              <w:suppressAutoHyphens/>
              <w:snapToGrid w:val="0"/>
              <w:spacing w:before="0"/>
              <w:ind w:left="0"/>
              <w:jc w:val="center"/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</w:pPr>
            <w:r w:rsidRPr="00DC73A0">
              <w:rPr>
                <w:rFonts w:ascii="Liberation Serif" w:eastAsia="Lucida Sans Unicode" w:hAnsi="Liberation Serif" w:cs="Liberation Serif"/>
                <w:bCs/>
                <w:color w:val="000000"/>
                <w:sz w:val="24"/>
                <w:szCs w:val="24"/>
                <w:lang w:bidi="en-US"/>
              </w:rPr>
              <w:t>77 %</w:t>
            </w:r>
          </w:p>
        </w:tc>
      </w:tr>
    </w:tbl>
    <w:p w14:paraId="0C79A6DA" w14:textId="77777777" w:rsidR="004A330F" w:rsidRPr="004A330F" w:rsidRDefault="004A330F" w:rsidP="004A330F">
      <w:pPr>
        <w:widowControl w:val="0"/>
        <w:tabs>
          <w:tab w:val="num" w:pos="540"/>
          <w:tab w:val="num" w:pos="709"/>
        </w:tabs>
        <w:suppressAutoHyphens/>
        <w:spacing w:before="0"/>
        <w:rPr>
          <w:rFonts w:ascii="Liberation Serif" w:hAnsi="Liberation Serif"/>
          <w:sz w:val="20"/>
          <w:szCs w:val="20"/>
          <w:highlight w:val="yellow"/>
        </w:rPr>
      </w:pPr>
    </w:p>
    <w:p w14:paraId="3202A062" w14:textId="3EFD0595" w:rsidR="004A330F" w:rsidRDefault="004A330F" w:rsidP="004A330F">
      <w:pPr>
        <w:autoSpaceDE w:val="0"/>
        <w:autoSpaceDN w:val="0"/>
        <w:adjustRightInd w:val="0"/>
        <w:spacing w:before="0"/>
        <w:ind w:left="0" w:firstLine="540"/>
        <w:rPr>
          <w:rFonts w:ascii="Liberation Serif" w:hAnsi="Liberation Serif"/>
          <w:bCs/>
          <w:sz w:val="28"/>
          <w:szCs w:val="28"/>
        </w:rPr>
      </w:pPr>
      <w:r w:rsidRPr="004A330F">
        <w:rPr>
          <w:rFonts w:ascii="Liberation Serif" w:hAnsi="Liberation Serif"/>
          <w:bCs/>
          <w:i/>
          <w:sz w:val="28"/>
          <w:szCs w:val="28"/>
        </w:rPr>
        <w:t xml:space="preserve">12. </w:t>
      </w:r>
      <w:r w:rsidR="00B430B6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Pr="004A330F">
        <w:rPr>
          <w:rFonts w:ascii="Liberation Serif" w:hAnsi="Liberation Serif"/>
          <w:bCs/>
          <w:i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202</w:t>
      </w:r>
      <w:r w:rsidR="00DC73A0">
        <w:rPr>
          <w:rFonts w:ascii="Liberation Serif" w:hAnsi="Liberation Serif"/>
          <w:bCs/>
          <w:i/>
          <w:sz w:val="28"/>
          <w:szCs w:val="28"/>
        </w:rPr>
        <w:t>3</w:t>
      </w:r>
      <w:r w:rsidRPr="004A330F">
        <w:rPr>
          <w:rFonts w:ascii="Liberation Serif" w:hAnsi="Liberation Serif"/>
          <w:bCs/>
          <w:i/>
          <w:sz w:val="28"/>
          <w:szCs w:val="28"/>
        </w:rPr>
        <w:t xml:space="preserve"> году составила </w:t>
      </w:r>
      <w:r w:rsidR="00DC73A0" w:rsidRPr="00DC73A0">
        <w:rPr>
          <w:rFonts w:ascii="Liberation Serif" w:hAnsi="Liberation Serif"/>
          <w:bCs/>
          <w:i/>
          <w:sz w:val="28"/>
          <w:szCs w:val="28"/>
        </w:rPr>
        <w:t>1,72</w:t>
      </w:r>
      <w:r w:rsidR="00DC73A0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Pr="004A330F">
        <w:rPr>
          <w:rFonts w:ascii="Liberation Serif" w:hAnsi="Liberation Serif"/>
          <w:bCs/>
          <w:i/>
          <w:sz w:val="28"/>
          <w:szCs w:val="28"/>
        </w:rPr>
        <w:t xml:space="preserve">%. </w:t>
      </w:r>
      <w:r w:rsidRPr="004A330F">
        <w:rPr>
          <w:rFonts w:ascii="Liberation Serif" w:hAnsi="Liberation Serif"/>
          <w:bCs/>
          <w:sz w:val="28"/>
          <w:szCs w:val="28"/>
        </w:rPr>
        <w:t>Плановое значение на 202</w:t>
      </w:r>
      <w:r w:rsidR="00DC73A0">
        <w:rPr>
          <w:rFonts w:ascii="Liberation Serif" w:hAnsi="Liberation Serif"/>
          <w:bCs/>
          <w:sz w:val="28"/>
          <w:szCs w:val="28"/>
        </w:rPr>
        <w:t>4</w:t>
      </w:r>
      <w:r w:rsidRPr="004A330F">
        <w:rPr>
          <w:rFonts w:ascii="Liberation Serif" w:hAnsi="Liberation Serif"/>
          <w:bCs/>
          <w:sz w:val="28"/>
          <w:szCs w:val="28"/>
        </w:rPr>
        <w:t>-2026 годы 0 %.</w:t>
      </w:r>
    </w:p>
    <w:p w14:paraId="7632190F" w14:textId="77777777" w:rsidR="00654DFA" w:rsidRPr="004A330F" w:rsidRDefault="00654DFA" w:rsidP="004A330F">
      <w:pPr>
        <w:autoSpaceDE w:val="0"/>
        <w:autoSpaceDN w:val="0"/>
        <w:adjustRightInd w:val="0"/>
        <w:spacing w:before="0"/>
        <w:ind w:left="0" w:firstLine="540"/>
        <w:rPr>
          <w:rFonts w:ascii="Liberation Serif" w:hAnsi="Liberation Serif"/>
          <w:bCs/>
          <w:i/>
          <w:sz w:val="28"/>
          <w:szCs w:val="28"/>
        </w:rPr>
      </w:pPr>
    </w:p>
    <w:p w14:paraId="29CFA95E" w14:textId="41AF4682" w:rsidR="004A330F" w:rsidRPr="004A330F" w:rsidRDefault="004A330F" w:rsidP="004A330F">
      <w:pPr>
        <w:tabs>
          <w:tab w:val="left" w:pos="567"/>
        </w:tabs>
        <w:spacing w:before="0"/>
        <w:ind w:left="0"/>
        <w:rPr>
          <w:rFonts w:ascii="Liberation Serif" w:hAnsi="Liberation Serif"/>
          <w:bCs/>
          <w:sz w:val="28"/>
          <w:szCs w:val="28"/>
        </w:rPr>
      </w:pPr>
      <w:r w:rsidRPr="004A330F">
        <w:rPr>
          <w:rFonts w:ascii="Liberation Serif" w:hAnsi="Liberation Serif"/>
          <w:i/>
          <w:sz w:val="28"/>
          <w:szCs w:val="28"/>
        </w:rPr>
        <w:lastRenderedPageBreak/>
        <w:tab/>
      </w:r>
      <w:r w:rsidR="00B430B6">
        <w:rPr>
          <w:rFonts w:ascii="Liberation Serif" w:hAnsi="Liberation Serif"/>
          <w:bCs/>
          <w:i/>
          <w:sz w:val="28"/>
          <w:szCs w:val="28"/>
        </w:rPr>
        <w:t xml:space="preserve">13. </w:t>
      </w:r>
      <w:r w:rsidRPr="004A330F">
        <w:rPr>
          <w:rFonts w:ascii="Liberation Serif" w:hAnsi="Liberation Serif"/>
          <w:i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</w:t>
      </w:r>
      <w:r w:rsidR="00DC73A0">
        <w:rPr>
          <w:rFonts w:ascii="Liberation Serif" w:hAnsi="Liberation Serif"/>
          <w:i/>
          <w:sz w:val="28"/>
          <w:szCs w:val="28"/>
        </w:rPr>
        <w:t>3</w:t>
      </w:r>
      <w:r w:rsidRPr="004A330F">
        <w:rPr>
          <w:rFonts w:ascii="Liberation Serif" w:hAnsi="Liberation Serif"/>
          <w:i/>
          <w:sz w:val="28"/>
          <w:szCs w:val="28"/>
        </w:rPr>
        <w:t xml:space="preserve"> году составляет </w:t>
      </w:r>
      <w:r w:rsidR="00DC73A0" w:rsidRPr="00DC73A0">
        <w:rPr>
          <w:rFonts w:ascii="Liberation Serif" w:hAnsi="Liberation Serif"/>
          <w:i/>
          <w:sz w:val="28"/>
          <w:szCs w:val="28"/>
        </w:rPr>
        <w:t>93,75</w:t>
      </w:r>
      <w:r w:rsidRPr="004A330F">
        <w:rPr>
          <w:rFonts w:ascii="Liberation Serif" w:hAnsi="Liberation Serif"/>
          <w:i/>
          <w:sz w:val="28"/>
          <w:szCs w:val="28"/>
        </w:rPr>
        <w:t xml:space="preserve">%. </w:t>
      </w:r>
      <w:r w:rsidRPr="004A330F">
        <w:rPr>
          <w:rFonts w:ascii="Liberation Serif" w:hAnsi="Liberation Serif"/>
          <w:bCs/>
          <w:sz w:val="28"/>
          <w:szCs w:val="28"/>
        </w:rPr>
        <w:t>Плановое значение на 202</w:t>
      </w:r>
      <w:r w:rsidR="00DC73A0">
        <w:rPr>
          <w:rFonts w:ascii="Liberation Serif" w:hAnsi="Liberation Serif"/>
          <w:bCs/>
          <w:sz w:val="28"/>
          <w:szCs w:val="28"/>
        </w:rPr>
        <w:t>4</w:t>
      </w:r>
      <w:r w:rsidRPr="004A330F">
        <w:rPr>
          <w:rFonts w:ascii="Liberation Serif" w:hAnsi="Liberation Serif"/>
          <w:bCs/>
          <w:sz w:val="28"/>
          <w:szCs w:val="28"/>
        </w:rPr>
        <w:t xml:space="preserve">-2026 годы составит </w:t>
      </w:r>
      <w:r w:rsidR="00DC73A0" w:rsidRPr="00DC73A0">
        <w:rPr>
          <w:rFonts w:ascii="Liberation Serif" w:hAnsi="Liberation Serif"/>
          <w:bCs/>
          <w:sz w:val="28"/>
          <w:szCs w:val="28"/>
        </w:rPr>
        <w:t>94</w:t>
      </w:r>
      <w:r w:rsidR="00DC73A0">
        <w:rPr>
          <w:rFonts w:ascii="Liberation Serif" w:hAnsi="Liberation Serif"/>
          <w:bCs/>
          <w:sz w:val="28"/>
          <w:szCs w:val="28"/>
        </w:rPr>
        <w:t xml:space="preserve"> </w:t>
      </w:r>
      <w:r w:rsidRPr="004A330F">
        <w:rPr>
          <w:rFonts w:ascii="Liberation Serif" w:hAnsi="Liberation Serif"/>
          <w:bCs/>
          <w:sz w:val="28"/>
          <w:szCs w:val="28"/>
        </w:rPr>
        <w:t>%.</w:t>
      </w:r>
    </w:p>
    <w:p w14:paraId="0C12624F" w14:textId="6ADCFA08" w:rsidR="00654DFA" w:rsidRPr="00654DFA" w:rsidRDefault="00654DFA" w:rsidP="00654DFA">
      <w:pPr>
        <w:tabs>
          <w:tab w:val="left" w:pos="567"/>
        </w:tabs>
        <w:spacing w:before="0"/>
        <w:ind w:left="0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Pr="00654DFA">
        <w:rPr>
          <w:rFonts w:ascii="Liberation Serif" w:hAnsi="Liberation Serif"/>
          <w:bCs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в 2023 году реализовано мероприятие по созданию центра «Точка роста» на базе </w:t>
      </w:r>
      <w:proofErr w:type="spellStart"/>
      <w:r w:rsidRPr="00654DFA">
        <w:rPr>
          <w:rFonts w:ascii="Liberation Serif" w:hAnsi="Liberation Serif"/>
          <w:bCs/>
          <w:sz w:val="28"/>
          <w:szCs w:val="28"/>
        </w:rPr>
        <w:t>МБОУ</w:t>
      </w:r>
      <w:proofErr w:type="spellEnd"/>
      <w:r w:rsidRPr="00654DFA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Pr="00654DFA">
        <w:rPr>
          <w:rFonts w:ascii="Liberation Serif" w:hAnsi="Liberation Serif"/>
          <w:bCs/>
          <w:sz w:val="28"/>
          <w:szCs w:val="28"/>
        </w:rPr>
        <w:t>ШГО</w:t>
      </w:r>
      <w:proofErr w:type="spellEnd"/>
      <w:r w:rsidRPr="00654DFA">
        <w:rPr>
          <w:rFonts w:ascii="Liberation Serif" w:hAnsi="Liberation Serif"/>
          <w:bCs/>
          <w:sz w:val="28"/>
          <w:szCs w:val="28"/>
        </w:rPr>
        <w:t xml:space="preserve"> «</w:t>
      </w:r>
      <w:proofErr w:type="spellStart"/>
      <w:r w:rsidRPr="00654DFA">
        <w:rPr>
          <w:rFonts w:ascii="Liberation Serif" w:hAnsi="Liberation Serif"/>
          <w:bCs/>
          <w:sz w:val="28"/>
          <w:szCs w:val="28"/>
        </w:rPr>
        <w:t>Шалинская</w:t>
      </w:r>
      <w:proofErr w:type="spellEnd"/>
      <w:r w:rsidRPr="00654DFA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Pr="00654DFA">
        <w:rPr>
          <w:rFonts w:ascii="Liberation Serif" w:hAnsi="Liberation Serif"/>
          <w:bCs/>
          <w:sz w:val="28"/>
          <w:szCs w:val="28"/>
        </w:rPr>
        <w:t>СОШ</w:t>
      </w:r>
      <w:proofErr w:type="spellEnd"/>
      <w:r w:rsidRPr="00654DFA">
        <w:rPr>
          <w:rFonts w:ascii="Liberation Serif" w:hAnsi="Liberation Serif"/>
          <w:bCs/>
          <w:sz w:val="28"/>
          <w:szCs w:val="28"/>
        </w:rPr>
        <w:t xml:space="preserve"> №45». </w:t>
      </w:r>
      <w:proofErr w:type="gramStart"/>
      <w:r w:rsidRPr="00654DFA">
        <w:rPr>
          <w:rFonts w:ascii="Liberation Serif" w:hAnsi="Liberation Serif"/>
          <w:bCs/>
          <w:sz w:val="28"/>
          <w:szCs w:val="28"/>
        </w:rPr>
        <w:t>Центр образования естественно-научной и технологической направленностей «Точка роста» создан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  <w:proofErr w:type="gramEnd"/>
      <w:r w:rsidRPr="00654DFA">
        <w:rPr>
          <w:rFonts w:ascii="Liberation Serif" w:hAnsi="Liberation Serif"/>
          <w:bCs/>
          <w:sz w:val="28"/>
          <w:szCs w:val="28"/>
        </w:rPr>
        <w:t xml:space="preserve"> Центр образования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654DFA">
        <w:rPr>
          <w:rFonts w:ascii="Liberation Serif" w:hAnsi="Liberation Serif"/>
          <w:bCs/>
          <w:sz w:val="28"/>
          <w:szCs w:val="28"/>
        </w:rPr>
        <w:t>технологической</w:t>
      </w:r>
      <w:proofErr w:type="gramEnd"/>
      <w:r w:rsidRPr="00654DFA">
        <w:rPr>
          <w:rFonts w:ascii="Liberation Serif" w:hAnsi="Liberation Serif"/>
          <w:bCs/>
          <w:sz w:val="28"/>
          <w:szCs w:val="28"/>
        </w:rPr>
        <w:t xml:space="preserve"> направленностей с использованием современного оборудования. Центр образования «Точка роста» является частью образовательной среды общеобразовательной организации, на базе которой осуществляется: </w:t>
      </w:r>
    </w:p>
    <w:p w14:paraId="38521737" w14:textId="25EA20DC" w:rsidR="00654DFA" w:rsidRPr="00654DFA" w:rsidRDefault="00654DFA" w:rsidP="00654DFA">
      <w:pPr>
        <w:tabs>
          <w:tab w:val="left" w:pos="567"/>
        </w:tabs>
        <w:spacing w:before="0"/>
        <w:ind w:left="0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Pr="00654DFA">
        <w:rPr>
          <w:rFonts w:ascii="Liberation Serif" w:hAnsi="Liberation Serif"/>
          <w:bCs/>
          <w:sz w:val="28"/>
          <w:szCs w:val="28"/>
        </w:rPr>
        <w:t>- преподавание учебных предметов из предметных областей «Естественно научные предметы», «Естественные науки», «Обществознание и естествознание», «Математика и информатика», «Технология»;</w:t>
      </w:r>
    </w:p>
    <w:p w14:paraId="40515A65" w14:textId="21FB628D" w:rsidR="00654DFA" w:rsidRPr="00654DFA" w:rsidRDefault="00654DFA" w:rsidP="00654DFA">
      <w:pPr>
        <w:tabs>
          <w:tab w:val="left" w:pos="567"/>
        </w:tabs>
        <w:spacing w:before="0"/>
        <w:ind w:left="0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Pr="00654DFA">
        <w:rPr>
          <w:rFonts w:ascii="Liberation Serif" w:hAnsi="Liberation Serif"/>
          <w:bCs/>
          <w:sz w:val="28"/>
          <w:szCs w:val="28"/>
        </w:rPr>
        <w:t xml:space="preserve">- внеурочная деятельность для поддержки изучения предметов </w:t>
      </w:r>
      <w:proofErr w:type="gramStart"/>
      <w:r w:rsidRPr="00654DFA">
        <w:rPr>
          <w:rFonts w:ascii="Liberation Serif" w:hAnsi="Liberation Serif"/>
          <w:bCs/>
          <w:sz w:val="28"/>
          <w:szCs w:val="28"/>
        </w:rPr>
        <w:t>естественно-научной</w:t>
      </w:r>
      <w:proofErr w:type="gramEnd"/>
      <w:r w:rsidRPr="00654DFA">
        <w:rPr>
          <w:rFonts w:ascii="Liberation Serif" w:hAnsi="Liberation Serif"/>
          <w:bCs/>
          <w:sz w:val="28"/>
          <w:szCs w:val="28"/>
        </w:rPr>
        <w:t xml:space="preserve"> и технологической направленностей;</w:t>
      </w:r>
    </w:p>
    <w:p w14:paraId="0C059E20" w14:textId="440091C4" w:rsidR="00654DFA" w:rsidRPr="00654DFA" w:rsidRDefault="00654DFA" w:rsidP="00654DFA">
      <w:pPr>
        <w:tabs>
          <w:tab w:val="left" w:pos="567"/>
        </w:tabs>
        <w:spacing w:before="0"/>
        <w:ind w:left="0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Pr="00654DFA">
        <w:rPr>
          <w:rFonts w:ascii="Liberation Serif" w:hAnsi="Liberation Serif"/>
          <w:bCs/>
          <w:sz w:val="28"/>
          <w:szCs w:val="28"/>
        </w:rPr>
        <w:t xml:space="preserve">- дополнительное образование детей по программам естественно-научной и </w:t>
      </w:r>
      <w:proofErr w:type="gramStart"/>
      <w:r w:rsidRPr="00654DFA">
        <w:rPr>
          <w:rFonts w:ascii="Liberation Serif" w:hAnsi="Liberation Serif"/>
          <w:bCs/>
          <w:sz w:val="28"/>
          <w:szCs w:val="28"/>
        </w:rPr>
        <w:t>технической</w:t>
      </w:r>
      <w:proofErr w:type="gramEnd"/>
      <w:r w:rsidRPr="00654DFA">
        <w:rPr>
          <w:rFonts w:ascii="Liberation Serif" w:hAnsi="Liberation Serif"/>
          <w:bCs/>
          <w:sz w:val="28"/>
          <w:szCs w:val="28"/>
        </w:rPr>
        <w:t xml:space="preserve"> направленностей;</w:t>
      </w:r>
    </w:p>
    <w:p w14:paraId="4E8FE566" w14:textId="64E4DE2C" w:rsidR="00654DFA" w:rsidRPr="00654DFA" w:rsidRDefault="00654DFA" w:rsidP="00654DFA">
      <w:pPr>
        <w:tabs>
          <w:tab w:val="left" w:pos="567"/>
        </w:tabs>
        <w:spacing w:before="0"/>
        <w:ind w:left="0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Pr="00654DFA">
        <w:rPr>
          <w:rFonts w:ascii="Liberation Serif" w:hAnsi="Liberation Serif"/>
          <w:bCs/>
          <w:sz w:val="28"/>
          <w:szCs w:val="28"/>
        </w:rPr>
        <w:t xml:space="preserve">- проведение внеклассных мероприятий </w:t>
      </w:r>
      <w:proofErr w:type="gramStart"/>
      <w:r w:rsidRPr="00654DFA">
        <w:rPr>
          <w:rFonts w:ascii="Liberation Serif" w:hAnsi="Liberation Serif"/>
          <w:bCs/>
          <w:sz w:val="28"/>
          <w:szCs w:val="28"/>
        </w:rPr>
        <w:t>для</w:t>
      </w:r>
      <w:proofErr w:type="gramEnd"/>
      <w:r w:rsidRPr="00654DFA">
        <w:rPr>
          <w:rFonts w:ascii="Liberation Serif" w:hAnsi="Liberation Serif"/>
          <w:bCs/>
          <w:sz w:val="28"/>
          <w:szCs w:val="28"/>
        </w:rPr>
        <w:t xml:space="preserve"> обучающихся;</w:t>
      </w:r>
    </w:p>
    <w:p w14:paraId="433B4B51" w14:textId="3B2C333F" w:rsidR="0045435E" w:rsidRDefault="00654DFA" w:rsidP="00654DFA">
      <w:pPr>
        <w:tabs>
          <w:tab w:val="left" w:pos="567"/>
        </w:tabs>
        <w:spacing w:before="0"/>
        <w:ind w:left="0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Pr="00654DFA">
        <w:rPr>
          <w:rFonts w:ascii="Liberation Serif" w:hAnsi="Liberation Serif"/>
          <w:bCs/>
          <w:sz w:val="28"/>
          <w:szCs w:val="28"/>
        </w:rPr>
        <w:t>-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14:paraId="5472829A" w14:textId="47F005F6" w:rsidR="004A330F" w:rsidRPr="0045435E" w:rsidRDefault="004D6660" w:rsidP="004225A9">
      <w:pPr>
        <w:tabs>
          <w:tab w:val="left" w:pos="567"/>
        </w:tabs>
        <w:spacing w:before="0"/>
        <w:ind w:left="0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noProof/>
          <w:sz w:val="28"/>
          <w:szCs w:val="28"/>
          <w:lang w:eastAsia="ru-RU"/>
        </w:rPr>
        <w:drawing>
          <wp:inline distT="0" distB="0" distL="0" distR="0" wp14:anchorId="7E135BB9" wp14:editId="271ABDCC">
            <wp:extent cx="4578350" cy="274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28BB7" w14:textId="77777777" w:rsidR="004A330F" w:rsidRPr="004A330F" w:rsidRDefault="004A330F" w:rsidP="0045435E">
      <w:pPr>
        <w:tabs>
          <w:tab w:val="left" w:pos="0"/>
        </w:tabs>
        <w:spacing w:before="0"/>
        <w:ind w:left="0"/>
        <w:rPr>
          <w:rFonts w:ascii="Liberation Serif" w:hAnsi="Liberation Serif"/>
          <w:i/>
          <w:sz w:val="28"/>
          <w:szCs w:val="28"/>
        </w:rPr>
      </w:pPr>
    </w:p>
    <w:p w14:paraId="1366A421" w14:textId="15994B55" w:rsidR="004A330F" w:rsidRPr="001C56CF" w:rsidRDefault="004A330F" w:rsidP="004A330F">
      <w:pPr>
        <w:tabs>
          <w:tab w:val="left" w:pos="0"/>
        </w:tabs>
        <w:spacing w:before="0"/>
        <w:ind w:left="0" w:firstLine="709"/>
        <w:rPr>
          <w:rFonts w:ascii="Liberation Serif" w:hAnsi="Liberation Serif"/>
          <w:i/>
          <w:sz w:val="28"/>
          <w:szCs w:val="28"/>
        </w:rPr>
      </w:pPr>
      <w:r w:rsidRPr="004A330F">
        <w:rPr>
          <w:rFonts w:ascii="Liberation Serif" w:hAnsi="Liberation Serif"/>
          <w:i/>
          <w:sz w:val="28"/>
          <w:szCs w:val="28"/>
        </w:rPr>
        <w:lastRenderedPageBreak/>
        <w:t>14.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в 202</w:t>
      </w:r>
      <w:r w:rsidR="005A3130">
        <w:rPr>
          <w:rFonts w:ascii="Liberation Serif" w:hAnsi="Liberation Serif"/>
          <w:i/>
          <w:sz w:val="28"/>
          <w:szCs w:val="28"/>
        </w:rPr>
        <w:t>3</w:t>
      </w:r>
      <w:r w:rsidRPr="004A330F">
        <w:rPr>
          <w:rFonts w:ascii="Liberation Serif" w:hAnsi="Liberation Serif"/>
          <w:i/>
          <w:sz w:val="28"/>
          <w:szCs w:val="28"/>
        </w:rPr>
        <w:t xml:space="preserve"> году составила </w:t>
      </w:r>
      <w:r w:rsidR="005A3130" w:rsidRPr="005A3130">
        <w:rPr>
          <w:rFonts w:ascii="Liberation Serif" w:hAnsi="Liberation Serif"/>
          <w:i/>
          <w:sz w:val="28"/>
          <w:szCs w:val="28"/>
        </w:rPr>
        <w:t xml:space="preserve">25 </w:t>
      </w:r>
      <w:r w:rsidRPr="004A330F">
        <w:rPr>
          <w:rFonts w:ascii="Liberation Serif" w:hAnsi="Liberation Serif"/>
          <w:i/>
          <w:sz w:val="28"/>
          <w:szCs w:val="28"/>
        </w:rPr>
        <w:t xml:space="preserve">%. </w:t>
      </w:r>
      <w:r w:rsidRPr="004A330F">
        <w:rPr>
          <w:rFonts w:ascii="Liberation Serif" w:hAnsi="Liberation Serif"/>
          <w:bCs/>
          <w:sz w:val="28"/>
          <w:szCs w:val="28"/>
        </w:rPr>
        <w:t>Плановое значение на 202</w:t>
      </w:r>
      <w:r w:rsidR="005A3130">
        <w:rPr>
          <w:rFonts w:ascii="Liberation Serif" w:hAnsi="Liberation Serif"/>
          <w:bCs/>
          <w:sz w:val="28"/>
          <w:szCs w:val="28"/>
        </w:rPr>
        <w:t>4</w:t>
      </w:r>
      <w:r w:rsidRPr="004A330F">
        <w:rPr>
          <w:rFonts w:ascii="Liberation Serif" w:hAnsi="Liberation Serif"/>
          <w:bCs/>
          <w:sz w:val="28"/>
          <w:szCs w:val="28"/>
        </w:rPr>
        <w:t xml:space="preserve">-2026 годы составит </w:t>
      </w:r>
      <w:r w:rsidR="005A3130">
        <w:rPr>
          <w:rFonts w:ascii="Liberation Serif" w:hAnsi="Liberation Serif"/>
          <w:bCs/>
          <w:sz w:val="28"/>
          <w:szCs w:val="28"/>
        </w:rPr>
        <w:t>25</w:t>
      </w:r>
      <w:r w:rsidRPr="004A330F">
        <w:rPr>
          <w:rFonts w:ascii="Liberation Serif" w:hAnsi="Liberation Serif"/>
          <w:bCs/>
          <w:sz w:val="28"/>
          <w:szCs w:val="28"/>
        </w:rPr>
        <w:t xml:space="preserve"> %. </w:t>
      </w:r>
      <w:r w:rsidRPr="001C56CF">
        <w:rPr>
          <w:rFonts w:ascii="Liberation Serif" w:hAnsi="Liberation Serif"/>
          <w:bCs/>
          <w:sz w:val="28"/>
          <w:szCs w:val="28"/>
        </w:rPr>
        <w:t xml:space="preserve">(отчет </w:t>
      </w:r>
      <w:proofErr w:type="spellStart"/>
      <w:r w:rsidRPr="001C56CF">
        <w:rPr>
          <w:rFonts w:ascii="Liberation Serif" w:hAnsi="Liberation Serif"/>
          <w:bCs/>
          <w:sz w:val="28"/>
          <w:szCs w:val="28"/>
        </w:rPr>
        <w:t>ОО</w:t>
      </w:r>
      <w:proofErr w:type="spellEnd"/>
      <w:r w:rsidRPr="001C56CF">
        <w:rPr>
          <w:rFonts w:ascii="Liberation Serif" w:hAnsi="Liberation Serif"/>
          <w:bCs/>
          <w:sz w:val="28"/>
          <w:szCs w:val="28"/>
        </w:rPr>
        <w:t xml:space="preserve">-2 здание начальной школы </w:t>
      </w:r>
      <w:proofErr w:type="spellStart"/>
      <w:r w:rsidRPr="001C56CF">
        <w:rPr>
          <w:rFonts w:ascii="Liberation Serif" w:hAnsi="Liberation Serif"/>
          <w:bCs/>
          <w:sz w:val="28"/>
          <w:szCs w:val="28"/>
        </w:rPr>
        <w:t>МБОУ</w:t>
      </w:r>
      <w:proofErr w:type="spellEnd"/>
      <w:r w:rsidRPr="001C56CF">
        <w:rPr>
          <w:rFonts w:ascii="Liberation Serif" w:hAnsi="Liberation Serif"/>
          <w:bCs/>
          <w:sz w:val="28"/>
          <w:szCs w:val="28"/>
        </w:rPr>
        <w:t xml:space="preserve"> «</w:t>
      </w:r>
      <w:proofErr w:type="spellStart"/>
      <w:r w:rsidRPr="001C56CF">
        <w:rPr>
          <w:rFonts w:ascii="Liberation Serif" w:hAnsi="Liberation Serif"/>
          <w:bCs/>
          <w:sz w:val="28"/>
          <w:szCs w:val="28"/>
        </w:rPr>
        <w:t>Шалинская</w:t>
      </w:r>
      <w:proofErr w:type="spellEnd"/>
      <w:r w:rsidRPr="001C56CF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Pr="001C56CF">
        <w:rPr>
          <w:rFonts w:ascii="Liberation Serif" w:hAnsi="Liberation Serif"/>
          <w:bCs/>
          <w:sz w:val="28"/>
          <w:szCs w:val="28"/>
        </w:rPr>
        <w:t>СОШ</w:t>
      </w:r>
      <w:proofErr w:type="spellEnd"/>
      <w:r w:rsidRPr="001C56CF">
        <w:rPr>
          <w:rFonts w:ascii="Liberation Serif" w:hAnsi="Liberation Serif"/>
          <w:bCs/>
          <w:sz w:val="28"/>
          <w:szCs w:val="28"/>
        </w:rPr>
        <w:t xml:space="preserve"> №45» , здание </w:t>
      </w:r>
      <w:proofErr w:type="spellStart"/>
      <w:r w:rsidRPr="001C56CF">
        <w:rPr>
          <w:rFonts w:ascii="Liberation Serif" w:hAnsi="Liberation Serif"/>
          <w:bCs/>
          <w:sz w:val="28"/>
          <w:szCs w:val="28"/>
        </w:rPr>
        <w:t>МБОУ</w:t>
      </w:r>
      <w:proofErr w:type="spellEnd"/>
      <w:r w:rsidRPr="001C56CF">
        <w:rPr>
          <w:rFonts w:ascii="Liberation Serif" w:hAnsi="Liberation Serif"/>
          <w:bCs/>
          <w:sz w:val="28"/>
          <w:szCs w:val="28"/>
        </w:rPr>
        <w:t xml:space="preserve"> «</w:t>
      </w:r>
      <w:proofErr w:type="spellStart"/>
      <w:r w:rsidRPr="001C56CF">
        <w:rPr>
          <w:rFonts w:ascii="Liberation Serif" w:hAnsi="Liberation Serif"/>
          <w:bCs/>
          <w:sz w:val="28"/>
          <w:szCs w:val="28"/>
        </w:rPr>
        <w:t>Шалинская</w:t>
      </w:r>
      <w:proofErr w:type="spellEnd"/>
      <w:r w:rsidRPr="001C56CF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Pr="001C56CF">
        <w:rPr>
          <w:rFonts w:ascii="Liberation Serif" w:hAnsi="Liberation Serif"/>
          <w:bCs/>
          <w:sz w:val="28"/>
          <w:szCs w:val="28"/>
        </w:rPr>
        <w:t>С</w:t>
      </w:r>
      <w:r w:rsidR="00D03F38">
        <w:rPr>
          <w:rFonts w:ascii="Liberation Serif" w:hAnsi="Liberation Serif"/>
          <w:bCs/>
          <w:sz w:val="28"/>
          <w:szCs w:val="28"/>
        </w:rPr>
        <w:t>ОШ</w:t>
      </w:r>
      <w:proofErr w:type="spellEnd"/>
      <w:r w:rsidRPr="001C56CF">
        <w:rPr>
          <w:rFonts w:ascii="Liberation Serif" w:hAnsi="Liberation Serif"/>
          <w:bCs/>
          <w:sz w:val="28"/>
          <w:szCs w:val="28"/>
        </w:rPr>
        <w:t xml:space="preserve"> №45» по адресу </w:t>
      </w:r>
      <w:proofErr w:type="spellStart"/>
      <w:r w:rsidRPr="001C56CF">
        <w:rPr>
          <w:rFonts w:ascii="Liberation Serif" w:hAnsi="Liberation Serif"/>
          <w:bCs/>
          <w:sz w:val="28"/>
          <w:szCs w:val="28"/>
        </w:rPr>
        <w:t>п</w:t>
      </w:r>
      <w:proofErr w:type="gramStart"/>
      <w:r w:rsidRPr="001C56CF">
        <w:rPr>
          <w:rFonts w:ascii="Liberation Serif" w:hAnsi="Liberation Serif"/>
          <w:bCs/>
          <w:sz w:val="28"/>
          <w:szCs w:val="28"/>
        </w:rPr>
        <w:t>.Ш</w:t>
      </w:r>
      <w:proofErr w:type="gramEnd"/>
      <w:r w:rsidRPr="001C56CF">
        <w:rPr>
          <w:rFonts w:ascii="Liberation Serif" w:hAnsi="Liberation Serif"/>
          <w:bCs/>
          <w:sz w:val="28"/>
          <w:szCs w:val="28"/>
        </w:rPr>
        <w:t>аля</w:t>
      </w:r>
      <w:proofErr w:type="spellEnd"/>
      <w:r w:rsidRPr="001C56CF">
        <w:rPr>
          <w:rFonts w:ascii="Liberation Serif" w:hAnsi="Liberation Serif"/>
          <w:bCs/>
          <w:sz w:val="28"/>
          <w:szCs w:val="28"/>
        </w:rPr>
        <w:t xml:space="preserve">, </w:t>
      </w:r>
      <w:proofErr w:type="spellStart"/>
      <w:r w:rsidRPr="001C56CF">
        <w:rPr>
          <w:rFonts w:ascii="Liberation Serif" w:hAnsi="Liberation Serif"/>
          <w:bCs/>
          <w:sz w:val="28"/>
          <w:szCs w:val="28"/>
        </w:rPr>
        <w:t>ул.Ленина</w:t>
      </w:r>
      <w:proofErr w:type="spellEnd"/>
      <w:r w:rsidRPr="001C56CF">
        <w:rPr>
          <w:rFonts w:ascii="Liberation Serif" w:hAnsi="Liberation Serif"/>
          <w:bCs/>
          <w:sz w:val="28"/>
          <w:szCs w:val="28"/>
        </w:rPr>
        <w:t xml:space="preserve"> 25 в аварийном состоянии).</w:t>
      </w:r>
    </w:p>
    <w:p w14:paraId="63B345C0" w14:textId="47560852" w:rsidR="004A330F" w:rsidRDefault="004A330F" w:rsidP="004A330F">
      <w:pPr>
        <w:tabs>
          <w:tab w:val="left" w:pos="0"/>
        </w:tabs>
        <w:spacing w:before="0"/>
        <w:ind w:left="0" w:firstLine="709"/>
        <w:rPr>
          <w:rFonts w:ascii="Liberation Serif" w:hAnsi="Liberation Serif"/>
          <w:bCs/>
          <w:sz w:val="28"/>
          <w:szCs w:val="28"/>
        </w:rPr>
      </w:pPr>
      <w:r w:rsidRPr="004A330F">
        <w:rPr>
          <w:rFonts w:ascii="Liberation Serif" w:hAnsi="Liberation Serif"/>
          <w:i/>
          <w:sz w:val="28"/>
          <w:szCs w:val="28"/>
        </w:rPr>
        <w:t xml:space="preserve">15. Доля детей первой и второй групп здоровья в общей </w:t>
      </w:r>
      <w:proofErr w:type="gramStart"/>
      <w:r w:rsidRPr="004A330F">
        <w:rPr>
          <w:rFonts w:ascii="Liberation Serif" w:hAnsi="Liberation Serif"/>
          <w:i/>
          <w:sz w:val="28"/>
          <w:szCs w:val="28"/>
        </w:rPr>
        <w:t>численности</w:t>
      </w:r>
      <w:proofErr w:type="gramEnd"/>
      <w:r w:rsidRPr="004A330F">
        <w:rPr>
          <w:rFonts w:ascii="Liberation Serif" w:hAnsi="Liberation Serif"/>
          <w:i/>
          <w:sz w:val="28"/>
          <w:szCs w:val="28"/>
        </w:rPr>
        <w:t xml:space="preserve"> обучающихся в муниципальных общеобразовательных учреждениях в 202</w:t>
      </w:r>
      <w:r w:rsidR="007F7699">
        <w:rPr>
          <w:rFonts w:ascii="Liberation Serif" w:hAnsi="Liberation Serif"/>
          <w:i/>
          <w:sz w:val="28"/>
          <w:szCs w:val="28"/>
        </w:rPr>
        <w:t>3</w:t>
      </w:r>
      <w:r w:rsidRPr="004A330F">
        <w:rPr>
          <w:rFonts w:ascii="Liberation Serif" w:hAnsi="Liberation Serif"/>
          <w:i/>
          <w:sz w:val="28"/>
          <w:szCs w:val="28"/>
        </w:rPr>
        <w:t xml:space="preserve"> году составила </w:t>
      </w:r>
      <w:r w:rsidR="007F7699" w:rsidRPr="007F7699">
        <w:rPr>
          <w:rFonts w:ascii="Liberation Serif" w:hAnsi="Liberation Serif"/>
          <w:i/>
          <w:sz w:val="28"/>
          <w:szCs w:val="28"/>
        </w:rPr>
        <w:t>91,64</w:t>
      </w:r>
      <w:r w:rsidRPr="004A330F">
        <w:rPr>
          <w:rFonts w:ascii="Liberation Serif" w:hAnsi="Liberation Serif"/>
          <w:i/>
          <w:sz w:val="28"/>
          <w:szCs w:val="28"/>
        </w:rPr>
        <w:t xml:space="preserve">%. </w:t>
      </w:r>
      <w:r w:rsidRPr="004A330F">
        <w:rPr>
          <w:rFonts w:ascii="Liberation Serif" w:hAnsi="Liberation Serif"/>
          <w:bCs/>
          <w:sz w:val="28"/>
          <w:szCs w:val="28"/>
        </w:rPr>
        <w:t>Плановое значение на 202</w:t>
      </w:r>
      <w:r w:rsidR="007F7699">
        <w:rPr>
          <w:rFonts w:ascii="Liberation Serif" w:hAnsi="Liberation Serif"/>
          <w:bCs/>
          <w:sz w:val="28"/>
          <w:szCs w:val="28"/>
        </w:rPr>
        <w:t>4</w:t>
      </w:r>
      <w:r w:rsidRPr="004A330F">
        <w:rPr>
          <w:rFonts w:ascii="Liberation Serif" w:hAnsi="Liberation Serif"/>
          <w:bCs/>
          <w:sz w:val="28"/>
          <w:szCs w:val="28"/>
        </w:rPr>
        <w:t xml:space="preserve">-2026 годы составит </w:t>
      </w:r>
      <w:r w:rsidR="007F7699" w:rsidRPr="007F7699">
        <w:rPr>
          <w:rFonts w:ascii="Liberation Serif" w:hAnsi="Liberation Serif"/>
          <w:bCs/>
          <w:sz w:val="28"/>
          <w:szCs w:val="28"/>
        </w:rPr>
        <w:t>91,64</w:t>
      </w:r>
      <w:r w:rsidRPr="004A330F">
        <w:rPr>
          <w:rFonts w:ascii="Liberation Serif" w:hAnsi="Liberation Serif"/>
          <w:bCs/>
          <w:sz w:val="28"/>
          <w:szCs w:val="28"/>
        </w:rPr>
        <w:t>%.</w:t>
      </w:r>
    </w:p>
    <w:p w14:paraId="1FDCAB8E" w14:textId="77777777" w:rsidR="00214FD5" w:rsidRDefault="00214FD5" w:rsidP="004A330F">
      <w:pPr>
        <w:tabs>
          <w:tab w:val="left" w:pos="0"/>
        </w:tabs>
        <w:spacing w:before="0"/>
        <w:ind w:left="0" w:firstLine="709"/>
        <w:rPr>
          <w:rFonts w:ascii="Liberation Serif" w:hAnsi="Liberation Serif"/>
          <w:bCs/>
          <w:sz w:val="28"/>
          <w:szCs w:val="28"/>
        </w:rPr>
      </w:pPr>
    </w:p>
    <w:p w14:paraId="46DE5C60" w14:textId="5D3FFEA0" w:rsidR="004A330F" w:rsidRPr="00752B3F" w:rsidRDefault="00F15244" w:rsidP="00F15244">
      <w:pPr>
        <w:tabs>
          <w:tab w:val="left" w:pos="0"/>
        </w:tabs>
        <w:spacing w:before="0"/>
        <w:ind w:left="0" w:firstLine="709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noProof/>
          <w:sz w:val="28"/>
          <w:szCs w:val="28"/>
          <w:lang w:eastAsia="ru-RU"/>
        </w:rPr>
        <w:drawing>
          <wp:inline distT="0" distB="0" distL="0" distR="0" wp14:anchorId="6B13893E" wp14:editId="5E4DA8FB">
            <wp:extent cx="4881228" cy="3048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938" cy="306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AB440" w14:textId="77777777" w:rsidR="004A330F" w:rsidRPr="004A330F" w:rsidRDefault="004A330F" w:rsidP="004A330F">
      <w:pPr>
        <w:spacing w:before="0"/>
        <w:ind w:left="0" w:firstLine="708"/>
        <w:jc w:val="center"/>
        <w:rPr>
          <w:rFonts w:ascii="Liberation Serif" w:hAnsi="Liberation Serif"/>
          <w:sz w:val="28"/>
          <w:highlight w:val="yellow"/>
        </w:rPr>
      </w:pPr>
    </w:p>
    <w:p w14:paraId="7331F23C" w14:textId="77777777" w:rsidR="004A330F" w:rsidRPr="004A330F" w:rsidRDefault="004A330F" w:rsidP="00214FD5">
      <w:pPr>
        <w:tabs>
          <w:tab w:val="left" w:pos="2640"/>
        </w:tabs>
        <w:spacing w:before="0" w:line="276" w:lineRule="auto"/>
        <w:ind w:left="0" w:firstLine="709"/>
        <w:rPr>
          <w:rFonts w:ascii="Liberation Serif" w:hAnsi="Liberation Serif"/>
          <w:sz w:val="28"/>
          <w:szCs w:val="28"/>
        </w:rPr>
      </w:pPr>
      <w:r w:rsidRPr="004A330F">
        <w:rPr>
          <w:rFonts w:ascii="Liberation Serif" w:hAnsi="Liberation Serif"/>
          <w:sz w:val="28"/>
          <w:szCs w:val="28"/>
        </w:rPr>
        <w:t xml:space="preserve">Осуществляется последовательное системное проведение мероприятий по сохранению и укреплению здоровья детей на школьном и муниципальном уровне через оздоровление и развитие физической культуры и спорта. Сохраняется активность школ, обучающихся в спортивных мероприятиях муниципального уровня. Что свидетельствует о признании, понимании роли физической культуры и спорта в сохранении и укреплении здоровья и стремлении </w:t>
      </w:r>
      <w:proofErr w:type="gramStart"/>
      <w:r w:rsidRPr="004A330F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4A330F">
        <w:rPr>
          <w:rFonts w:ascii="Liberation Serif" w:hAnsi="Liberation Serif"/>
          <w:sz w:val="28"/>
          <w:szCs w:val="28"/>
        </w:rPr>
        <w:t xml:space="preserve"> к ведению здорового образа жизни. </w:t>
      </w:r>
      <w:proofErr w:type="gramStart"/>
      <w:r w:rsidRPr="004A330F">
        <w:rPr>
          <w:rFonts w:ascii="Liberation Serif" w:hAnsi="Liberation Serif"/>
          <w:sz w:val="28"/>
          <w:szCs w:val="28"/>
        </w:rPr>
        <w:t>Увеличивается численность обучающихся, охваченных отдыхом и оздоровлением в санаториях.</w:t>
      </w:r>
      <w:proofErr w:type="gramEnd"/>
    </w:p>
    <w:p w14:paraId="39522831" w14:textId="77777777" w:rsidR="00214FD5" w:rsidRDefault="00214FD5" w:rsidP="004A330F">
      <w:pPr>
        <w:spacing w:before="0"/>
        <w:ind w:left="0" w:firstLine="426"/>
        <w:rPr>
          <w:rFonts w:ascii="Liberation Serif" w:hAnsi="Liberation Serif"/>
          <w:i/>
          <w:sz w:val="28"/>
          <w:szCs w:val="28"/>
        </w:rPr>
      </w:pPr>
    </w:p>
    <w:p w14:paraId="5E26D2B8" w14:textId="00B7974F" w:rsidR="004A330F" w:rsidRDefault="00214FD5" w:rsidP="004A330F">
      <w:pPr>
        <w:spacing w:before="0"/>
        <w:ind w:left="0" w:firstLine="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16. </w:t>
      </w:r>
      <w:r w:rsidR="004A330F" w:rsidRPr="004A330F">
        <w:rPr>
          <w:rFonts w:ascii="Liberation Serif" w:hAnsi="Liberation Serif"/>
          <w:i/>
          <w:sz w:val="28"/>
          <w:szCs w:val="28"/>
        </w:rPr>
        <w:t xml:space="preserve">Доля обучающихся в муниципальных образовательных учреждениях, занимающихся во вторую смену, в общей </w:t>
      </w:r>
      <w:proofErr w:type="gramStart"/>
      <w:r w:rsidR="004A330F" w:rsidRPr="004A330F">
        <w:rPr>
          <w:rFonts w:ascii="Liberation Serif" w:hAnsi="Liberation Serif"/>
          <w:i/>
          <w:sz w:val="28"/>
          <w:szCs w:val="28"/>
        </w:rPr>
        <w:t>численности</w:t>
      </w:r>
      <w:proofErr w:type="gramEnd"/>
      <w:r w:rsidR="004A330F" w:rsidRPr="004A330F">
        <w:rPr>
          <w:rFonts w:ascii="Liberation Serif" w:hAnsi="Liberation Serif"/>
          <w:i/>
          <w:sz w:val="28"/>
          <w:szCs w:val="28"/>
        </w:rPr>
        <w:t xml:space="preserve"> обучающихся в муниципальных общеобразовательных учреждения</w:t>
      </w:r>
      <w:r w:rsidR="00C91BAD">
        <w:rPr>
          <w:rFonts w:ascii="Liberation Serif" w:hAnsi="Liberation Serif"/>
          <w:i/>
          <w:sz w:val="28"/>
          <w:szCs w:val="28"/>
        </w:rPr>
        <w:t>х в 2023</w:t>
      </w:r>
      <w:r w:rsidR="004A330F" w:rsidRPr="004A330F">
        <w:rPr>
          <w:rFonts w:ascii="Liberation Serif" w:hAnsi="Liberation Serif"/>
          <w:i/>
          <w:sz w:val="28"/>
          <w:szCs w:val="28"/>
        </w:rPr>
        <w:t xml:space="preserve"> году – </w:t>
      </w:r>
      <w:r w:rsidR="00C91BAD" w:rsidRPr="00C91BAD">
        <w:rPr>
          <w:rFonts w:ascii="Liberation Serif" w:hAnsi="Liberation Serif"/>
          <w:i/>
          <w:sz w:val="28"/>
          <w:szCs w:val="28"/>
        </w:rPr>
        <w:t xml:space="preserve">10,39 </w:t>
      </w:r>
      <w:r w:rsidR="004A330F" w:rsidRPr="004A330F">
        <w:rPr>
          <w:rFonts w:ascii="Liberation Serif" w:hAnsi="Liberation Serif"/>
          <w:i/>
          <w:sz w:val="28"/>
          <w:szCs w:val="28"/>
        </w:rPr>
        <w:t xml:space="preserve">%. </w:t>
      </w:r>
      <w:r w:rsidR="00C91BAD">
        <w:rPr>
          <w:rFonts w:ascii="Liberation Serif" w:hAnsi="Liberation Serif"/>
          <w:sz w:val="28"/>
          <w:szCs w:val="28"/>
        </w:rPr>
        <w:t>Плановое значение на 2024</w:t>
      </w:r>
      <w:r w:rsidR="004A330F" w:rsidRPr="004A330F">
        <w:rPr>
          <w:rFonts w:ascii="Liberation Serif" w:hAnsi="Liberation Serif"/>
          <w:sz w:val="28"/>
          <w:szCs w:val="28"/>
        </w:rPr>
        <w:t xml:space="preserve">-2026 годы составит </w:t>
      </w:r>
      <w:r w:rsidR="00C91BAD" w:rsidRPr="00C91BAD">
        <w:rPr>
          <w:rFonts w:ascii="Liberation Serif" w:hAnsi="Liberation Serif"/>
          <w:sz w:val="28"/>
          <w:szCs w:val="28"/>
        </w:rPr>
        <w:t xml:space="preserve">10,5 </w:t>
      </w:r>
      <w:r w:rsidR="004A330F" w:rsidRPr="004A330F">
        <w:rPr>
          <w:rFonts w:ascii="Liberation Serif" w:hAnsi="Liberation Serif"/>
          <w:sz w:val="28"/>
          <w:szCs w:val="28"/>
        </w:rPr>
        <w:t>%.</w:t>
      </w:r>
    </w:p>
    <w:p w14:paraId="4E4D1A1B" w14:textId="469B1916" w:rsidR="004A330F" w:rsidRDefault="00870D75" w:rsidP="002C602A">
      <w:pPr>
        <w:spacing w:before="0"/>
        <w:ind w:left="0"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73B9E6C7" wp14:editId="7C1ED9EB">
            <wp:extent cx="4578350" cy="274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C5E36" w14:textId="77777777" w:rsidR="002C602A" w:rsidRPr="002C602A" w:rsidRDefault="002C602A" w:rsidP="002C602A">
      <w:pPr>
        <w:spacing w:before="0"/>
        <w:ind w:left="0" w:firstLine="426"/>
        <w:jc w:val="center"/>
        <w:rPr>
          <w:rFonts w:ascii="Liberation Serif" w:hAnsi="Liberation Serif"/>
          <w:sz w:val="28"/>
          <w:szCs w:val="28"/>
        </w:rPr>
      </w:pPr>
    </w:p>
    <w:p w14:paraId="7EEF5AF1" w14:textId="321570B5" w:rsidR="004A330F" w:rsidRDefault="004A330F" w:rsidP="004A330F">
      <w:pPr>
        <w:spacing w:before="0"/>
        <w:ind w:left="0" w:firstLine="426"/>
        <w:rPr>
          <w:rFonts w:ascii="Liberation Serif" w:hAnsi="Liberation Serif"/>
          <w:sz w:val="28"/>
          <w:szCs w:val="28"/>
        </w:rPr>
      </w:pPr>
      <w:r w:rsidRPr="004A330F">
        <w:rPr>
          <w:rFonts w:ascii="Liberation Serif" w:hAnsi="Liberation Serif"/>
          <w:i/>
          <w:sz w:val="28"/>
          <w:szCs w:val="28"/>
        </w:rPr>
        <w:tab/>
        <w:t>17.  Расходы бюджета муниципального образования на общее образование в расчете на 1 обучающегося в муниципальных общеоб</w:t>
      </w:r>
      <w:r w:rsidR="00EF7BBA">
        <w:rPr>
          <w:rFonts w:ascii="Liberation Serif" w:hAnsi="Liberation Serif"/>
          <w:i/>
          <w:sz w:val="28"/>
          <w:szCs w:val="28"/>
        </w:rPr>
        <w:t>разовательных учреждениях в 2023</w:t>
      </w:r>
      <w:r w:rsidRPr="004A330F">
        <w:rPr>
          <w:rFonts w:ascii="Liberation Serif" w:hAnsi="Liberation Serif"/>
          <w:i/>
          <w:sz w:val="28"/>
          <w:szCs w:val="28"/>
        </w:rPr>
        <w:t xml:space="preserve"> году составили – </w:t>
      </w:r>
      <w:r w:rsidR="00FA2AD5" w:rsidRPr="00FA2AD5">
        <w:rPr>
          <w:rFonts w:ascii="Liberation Serif" w:hAnsi="Liberation Serif"/>
          <w:i/>
          <w:sz w:val="28"/>
          <w:szCs w:val="28"/>
        </w:rPr>
        <w:t xml:space="preserve">156,22 </w:t>
      </w:r>
      <w:r w:rsidRPr="004A330F">
        <w:rPr>
          <w:rFonts w:ascii="Liberation Serif" w:hAnsi="Liberation Serif"/>
          <w:i/>
          <w:sz w:val="28"/>
          <w:szCs w:val="28"/>
        </w:rPr>
        <w:t xml:space="preserve">тыс. рублей. </w:t>
      </w:r>
      <w:r w:rsidRPr="004A330F">
        <w:rPr>
          <w:rFonts w:ascii="Liberation Serif" w:hAnsi="Liberation Serif"/>
          <w:sz w:val="28"/>
          <w:szCs w:val="28"/>
        </w:rPr>
        <w:t>Плановое значение на 202</w:t>
      </w:r>
      <w:r w:rsidR="00FA2AD5">
        <w:rPr>
          <w:rFonts w:ascii="Liberation Serif" w:hAnsi="Liberation Serif"/>
          <w:sz w:val="28"/>
          <w:szCs w:val="28"/>
        </w:rPr>
        <w:t>4</w:t>
      </w:r>
      <w:r w:rsidRPr="004A330F">
        <w:rPr>
          <w:rFonts w:ascii="Liberation Serif" w:hAnsi="Liberation Serif"/>
          <w:sz w:val="28"/>
          <w:szCs w:val="28"/>
        </w:rPr>
        <w:t xml:space="preserve"> год – </w:t>
      </w:r>
      <w:r w:rsidR="00FA2AD5" w:rsidRPr="00FA2AD5">
        <w:rPr>
          <w:rFonts w:ascii="Liberation Serif" w:hAnsi="Liberation Serif"/>
          <w:sz w:val="28"/>
          <w:szCs w:val="28"/>
        </w:rPr>
        <w:t xml:space="preserve">162,47 </w:t>
      </w:r>
      <w:r w:rsidRPr="004A330F">
        <w:rPr>
          <w:rFonts w:ascii="Liberation Serif" w:hAnsi="Liberation Serif"/>
          <w:sz w:val="28"/>
          <w:szCs w:val="28"/>
        </w:rPr>
        <w:t>на 202</w:t>
      </w:r>
      <w:r w:rsidR="00FA2AD5">
        <w:rPr>
          <w:rFonts w:ascii="Liberation Serif" w:hAnsi="Liberation Serif"/>
          <w:sz w:val="28"/>
          <w:szCs w:val="28"/>
        </w:rPr>
        <w:t>5</w:t>
      </w:r>
      <w:r w:rsidRPr="004A330F">
        <w:rPr>
          <w:rFonts w:ascii="Liberation Serif" w:hAnsi="Liberation Serif"/>
          <w:sz w:val="28"/>
          <w:szCs w:val="28"/>
        </w:rPr>
        <w:t xml:space="preserve"> год – </w:t>
      </w:r>
      <w:r w:rsidR="00FA2AD5" w:rsidRPr="00FA2AD5">
        <w:rPr>
          <w:rFonts w:ascii="Liberation Serif" w:hAnsi="Liberation Serif"/>
          <w:sz w:val="28"/>
          <w:szCs w:val="28"/>
        </w:rPr>
        <w:t xml:space="preserve">168,97 </w:t>
      </w:r>
      <w:r w:rsidRPr="004A330F">
        <w:rPr>
          <w:rFonts w:ascii="Liberation Serif" w:hAnsi="Liberation Serif"/>
          <w:sz w:val="28"/>
          <w:szCs w:val="28"/>
        </w:rPr>
        <w:t>на 202</w:t>
      </w:r>
      <w:r w:rsidR="00FA2AD5">
        <w:rPr>
          <w:rFonts w:ascii="Liberation Serif" w:hAnsi="Liberation Serif"/>
          <w:sz w:val="28"/>
          <w:szCs w:val="28"/>
        </w:rPr>
        <w:t>6</w:t>
      </w:r>
      <w:r w:rsidRPr="004A330F">
        <w:rPr>
          <w:rFonts w:ascii="Liberation Serif" w:hAnsi="Liberation Serif"/>
          <w:sz w:val="28"/>
          <w:szCs w:val="28"/>
        </w:rPr>
        <w:t xml:space="preserve"> год- </w:t>
      </w:r>
      <w:r w:rsidR="00FA2AD5" w:rsidRPr="00FA2AD5">
        <w:rPr>
          <w:rFonts w:ascii="Liberation Serif" w:hAnsi="Liberation Serif"/>
          <w:sz w:val="28"/>
          <w:szCs w:val="28"/>
        </w:rPr>
        <w:t xml:space="preserve">175,47 </w:t>
      </w:r>
      <w:proofErr w:type="spellStart"/>
      <w:r w:rsidRPr="004A330F">
        <w:rPr>
          <w:rFonts w:ascii="Liberation Serif" w:hAnsi="Liberation Serif"/>
          <w:sz w:val="28"/>
          <w:szCs w:val="28"/>
        </w:rPr>
        <w:t>тыс</w:t>
      </w:r>
      <w:proofErr w:type="gramStart"/>
      <w:r w:rsidRPr="004A330F">
        <w:rPr>
          <w:rFonts w:ascii="Liberation Serif" w:hAnsi="Liberation Serif"/>
          <w:sz w:val="28"/>
          <w:szCs w:val="28"/>
        </w:rPr>
        <w:t>.р</w:t>
      </w:r>
      <w:proofErr w:type="gramEnd"/>
      <w:r w:rsidRPr="004A330F">
        <w:rPr>
          <w:rFonts w:ascii="Liberation Serif" w:hAnsi="Liberation Serif"/>
          <w:sz w:val="28"/>
          <w:szCs w:val="28"/>
        </w:rPr>
        <w:t>ублей</w:t>
      </w:r>
      <w:proofErr w:type="spellEnd"/>
      <w:r w:rsidRPr="004A330F">
        <w:rPr>
          <w:rFonts w:ascii="Liberation Serif" w:hAnsi="Liberation Serif"/>
          <w:sz w:val="28"/>
          <w:szCs w:val="28"/>
        </w:rPr>
        <w:t>.</w:t>
      </w:r>
    </w:p>
    <w:p w14:paraId="297D27E3" w14:textId="77777777" w:rsidR="00214FD5" w:rsidRDefault="00214FD5" w:rsidP="004A330F">
      <w:pPr>
        <w:spacing w:before="0"/>
        <w:ind w:left="0" w:firstLine="426"/>
        <w:rPr>
          <w:rFonts w:ascii="Liberation Serif" w:hAnsi="Liberation Serif"/>
          <w:sz w:val="28"/>
          <w:szCs w:val="28"/>
        </w:rPr>
      </w:pPr>
    </w:p>
    <w:p w14:paraId="26D01637" w14:textId="2379EE09" w:rsidR="002C602A" w:rsidRDefault="00214FD5" w:rsidP="004A330F">
      <w:pPr>
        <w:spacing w:before="0"/>
        <w:ind w:left="0" w:firstLine="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BC1ADD" wp14:editId="17AD95EE">
            <wp:simplePos x="0" y="0"/>
            <wp:positionH relativeFrom="margin">
              <wp:posOffset>432435</wp:posOffset>
            </wp:positionH>
            <wp:positionV relativeFrom="margin">
              <wp:posOffset>3826510</wp:posOffset>
            </wp:positionV>
            <wp:extent cx="4867275" cy="3074035"/>
            <wp:effectExtent l="0" t="0" r="952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7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D89F3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14821BDA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5E733550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04D123F8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665D95C4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2F4774A5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63529BC1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732E35B1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4ECECDCC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6EB9E6BF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6CD60CD8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6AB7A40A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221D114A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502D0ECF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6B9E0D9D" w14:textId="77777777" w:rsidR="00214FD5" w:rsidRDefault="00214FD5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</w:p>
    <w:p w14:paraId="65F07F3D" w14:textId="5623CC1C" w:rsidR="004A330F" w:rsidRDefault="004A330F" w:rsidP="004A330F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  <w:r w:rsidRPr="004A330F">
        <w:rPr>
          <w:rFonts w:ascii="Liberation Serif" w:hAnsi="Liberation Serif"/>
          <w:i/>
          <w:sz w:val="28"/>
          <w:szCs w:val="28"/>
        </w:rPr>
        <w:t>18.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</w:t>
      </w:r>
      <w:r w:rsidR="005D62A5">
        <w:rPr>
          <w:rFonts w:ascii="Liberation Serif" w:hAnsi="Liberation Serif"/>
          <w:i/>
          <w:sz w:val="28"/>
          <w:szCs w:val="28"/>
        </w:rPr>
        <w:t>ей этой возрастной группы в 2023</w:t>
      </w:r>
      <w:r w:rsidRPr="004A330F">
        <w:rPr>
          <w:rFonts w:ascii="Liberation Serif" w:hAnsi="Liberation Serif"/>
          <w:i/>
          <w:sz w:val="28"/>
          <w:szCs w:val="28"/>
        </w:rPr>
        <w:t xml:space="preserve"> году составила </w:t>
      </w:r>
      <w:r w:rsidR="005D62A5" w:rsidRPr="005D62A5">
        <w:rPr>
          <w:rFonts w:ascii="Liberation Serif" w:hAnsi="Liberation Serif"/>
          <w:i/>
          <w:sz w:val="28"/>
          <w:szCs w:val="28"/>
        </w:rPr>
        <w:t xml:space="preserve">108,76 </w:t>
      </w:r>
      <w:r w:rsidRPr="004A330F">
        <w:rPr>
          <w:rFonts w:ascii="Liberation Serif" w:hAnsi="Liberation Serif"/>
          <w:i/>
          <w:sz w:val="28"/>
          <w:szCs w:val="28"/>
        </w:rPr>
        <w:t xml:space="preserve">%. </w:t>
      </w:r>
    </w:p>
    <w:p w14:paraId="0A4340B5" w14:textId="305410ED" w:rsidR="005D173E" w:rsidRPr="004A330F" w:rsidRDefault="002B4AB8" w:rsidP="005D173E">
      <w:pPr>
        <w:autoSpaceDE w:val="0"/>
        <w:autoSpaceDN w:val="0"/>
        <w:adjustRightInd w:val="0"/>
        <w:spacing w:before="0"/>
        <w:ind w:left="0" w:firstLine="708"/>
        <w:jc w:val="center"/>
        <w:rPr>
          <w:rFonts w:ascii="Liberation Serif" w:hAnsi="Liberation Serif"/>
          <w:i/>
          <w:sz w:val="28"/>
          <w:szCs w:val="28"/>
          <w:highlight w:val="yellow"/>
        </w:rPr>
      </w:pPr>
      <w:r>
        <w:rPr>
          <w:rFonts w:ascii="Liberation Serif" w:hAnsi="Liberation Serif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197DEA5F" wp14:editId="5056E320">
            <wp:extent cx="5170170" cy="3200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FC1C5" w14:textId="77777777" w:rsidR="002F5E5C" w:rsidRPr="004D79C5" w:rsidRDefault="002F5E5C" w:rsidP="005D173E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/>
          <w:bCs/>
          <w:sz w:val="28"/>
          <w:szCs w:val="28"/>
        </w:rPr>
      </w:pPr>
    </w:p>
    <w:p w14:paraId="6C2BDCBB" w14:textId="0AEDED37" w:rsidR="00FF10E9" w:rsidRPr="00F86921" w:rsidRDefault="00FF10E9" w:rsidP="00427691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F86921">
        <w:rPr>
          <w:rFonts w:ascii="Liberation Serif" w:hAnsi="Liberation Serif"/>
          <w:b/>
          <w:sz w:val="28"/>
          <w:szCs w:val="28"/>
        </w:rPr>
        <w:t>Культура</w:t>
      </w:r>
    </w:p>
    <w:p w14:paraId="393C5495" w14:textId="6EE3CE74" w:rsidR="00F86921" w:rsidRPr="00F86921" w:rsidRDefault="00F86921" w:rsidP="00427691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i/>
          <w:sz w:val="28"/>
          <w:szCs w:val="28"/>
        </w:rPr>
      </w:pPr>
      <w:r w:rsidRPr="00F86921">
        <w:rPr>
          <w:rFonts w:ascii="Liberation Serif" w:hAnsi="Liberation Serif"/>
          <w:i/>
          <w:sz w:val="28"/>
          <w:szCs w:val="28"/>
        </w:rPr>
        <w:t>19. Уровень фактической обеспеченности учреждениями культуры от нормативной потребности клубами и учреждениями культуры составляет 100%, библиотеками 100%.</w:t>
      </w:r>
    </w:p>
    <w:p w14:paraId="04F26810" w14:textId="37C6BF0C" w:rsidR="0074581B" w:rsidRPr="0074581B" w:rsidRDefault="0074581B" w:rsidP="0074581B">
      <w:pPr>
        <w:tabs>
          <w:tab w:val="left" w:pos="709"/>
          <w:tab w:val="left" w:pos="8931"/>
        </w:tabs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Полномочия органа местного самоуправления </w:t>
      </w:r>
      <w:proofErr w:type="spellStart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>ШГО</w:t>
      </w:r>
      <w:proofErr w:type="spellEnd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 в сфере культуры реализует муниципальное бюджетное учреждение </w:t>
      </w:r>
      <w:proofErr w:type="spellStart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>ШГО</w:t>
      </w:r>
      <w:proofErr w:type="spellEnd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 «</w:t>
      </w:r>
      <w:proofErr w:type="spellStart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>Шалинский</w:t>
      </w:r>
      <w:proofErr w:type="spellEnd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 центр развития культуры» </w:t>
      </w:r>
    </w:p>
    <w:p w14:paraId="628EE4F5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составе </w:t>
      </w:r>
      <w:proofErr w:type="spellStart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>ШЦРК</w:t>
      </w:r>
      <w:proofErr w:type="spellEnd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 30 филиалов - 17 учреждений культурно-досугового типа (в составе которых дополнительно 3 малых клуба), 13 учреждений библиотечной системы, 2 филиала клубного типа, осуществляющих музейную деятельность.</w:t>
      </w:r>
    </w:p>
    <w:p w14:paraId="1EF27F38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соответствии с Постановлением Правительства Свердловской области от 29.12.2017 №1039-ПП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области», на территории </w:t>
      </w:r>
      <w:proofErr w:type="spellStart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>ШГО</w:t>
      </w:r>
      <w:proofErr w:type="spellEnd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 на 100% в соответствии с установленными нормативами выполнен уровень фактической обеспеченности учреждениями культуры – библиотеками и учреждениями культурно-досугового типа.</w:t>
      </w:r>
    </w:p>
    <w:p w14:paraId="5807569E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Динамика основных показателей культурно – досуговой сферы </w:t>
      </w:r>
      <w:proofErr w:type="gramStart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>за</w:t>
      </w:r>
      <w:proofErr w:type="gramEnd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 последние 3 года:</w:t>
      </w:r>
    </w:p>
    <w:tbl>
      <w:tblPr>
        <w:tblW w:w="98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4"/>
        <w:gridCol w:w="694"/>
        <w:gridCol w:w="1666"/>
        <w:gridCol w:w="1249"/>
        <w:gridCol w:w="1805"/>
        <w:gridCol w:w="1387"/>
        <w:gridCol w:w="1249"/>
        <w:gridCol w:w="971"/>
      </w:tblGrid>
      <w:tr w:rsidR="0074581B" w:rsidRPr="0074581B" w14:paraId="7640EF0C" w14:textId="77777777" w:rsidTr="0074581B">
        <w:trPr>
          <w:cantSplit/>
          <w:trHeight w:hRule="exact" w:val="1232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CBFC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Год</w:t>
            </w:r>
          </w:p>
          <w:p w14:paraId="16A83B32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ACED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Сеть (ед.)</w:t>
            </w:r>
          </w:p>
          <w:p w14:paraId="753DF00A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97B5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Количество клубных формирований (ед.)</w:t>
            </w:r>
          </w:p>
          <w:p w14:paraId="6A7EE021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206948FA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02216362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55EE61CB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352A959F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3DBABC52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3FD75B2C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43D18877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586D2322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6DE9AA63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формирований</w:t>
            </w:r>
          </w:p>
          <w:p w14:paraId="383A8C67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39292F99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D4CC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Количество участников</w:t>
            </w:r>
          </w:p>
          <w:p w14:paraId="1FD79C9C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них (ед.)</w:t>
            </w:r>
          </w:p>
          <w:p w14:paraId="2D9FC1F3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0405F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Количество проведенных мероприятий (ед.)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26617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Из них  </w:t>
            </w:r>
            <w:proofErr w:type="gramStart"/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7EE33135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платной основе</w:t>
            </w:r>
          </w:p>
          <w:p w14:paraId="6CE3A893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70603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Кол-во</w:t>
            </w:r>
          </w:p>
          <w:p w14:paraId="123E8F9D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посетителей</w:t>
            </w:r>
          </w:p>
          <w:p w14:paraId="05182A85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3D170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Из них – детей</w:t>
            </w:r>
          </w:p>
          <w:p w14:paraId="7826741A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(ед.)</w:t>
            </w:r>
          </w:p>
        </w:tc>
      </w:tr>
      <w:tr w:rsidR="0074581B" w:rsidRPr="0074581B" w14:paraId="25C624C7" w14:textId="77777777" w:rsidTr="0074581B">
        <w:trPr>
          <w:cantSplit/>
          <w:trHeight w:hRule="exact" w:val="565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F84E3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9D71A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DC3BC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ABB1F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95419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C39FF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9A94E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61844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0DB9E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31517</w:t>
            </w:r>
          </w:p>
        </w:tc>
      </w:tr>
      <w:tr w:rsidR="0074581B" w:rsidRPr="0074581B" w14:paraId="20FB5CB1" w14:textId="77777777" w:rsidTr="0074581B">
        <w:trPr>
          <w:cantSplit/>
          <w:trHeight w:hRule="exact" w:val="565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D9ABE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64A8F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71A22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3715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80B54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3565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7622B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DDE7E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136811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D5D90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59869</w:t>
            </w:r>
          </w:p>
        </w:tc>
      </w:tr>
      <w:tr w:rsidR="0074581B" w:rsidRPr="0074581B" w14:paraId="1C4F1205" w14:textId="77777777" w:rsidTr="0074581B">
        <w:trPr>
          <w:cantSplit/>
          <w:trHeight w:hRule="exact" w:val="565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FC40C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0E0B7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9BCF2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2827B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4782E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37234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0E12C" w14:textId="77777777" w:rsidR="0074581B" w:rsidRPr="0074581B" w:rsidRDefault="0074581B" w:rsidP="0074581B">
            <w:pPr>
              <w:spacing w:before="0" w:after="200" w:line="276" w:lineRule="auto"/>
              <w:ind w:left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4581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201274</w:t>
            </w:r>
          </w:p>
          <w:p w14:paraId="3FDB3C3C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2AF2C" w14:textId="77777777" w:rsidR="0074581B" w:rsidRPr="0074581B" w:rsidRDefault="0074581B" w:rsidP="0074581B">
            <w:pPr>
              <w:spacing w:before="0" w:after="200" w:line="276" w:lineRule="auto"/>
              <w:ind w:left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4581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78680</w:t>
            </w:r>
          </w:p>
          <w:p w14:paraId="742721F8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20730516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7796EA77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В 2023 году произошло повышение таких показателей, как: количество клубных формирований на 1%. Количество проведенных мероприятий увеличилось на 21%; количество проведенных мероприятий на платной основе на 21%. Общее количество посетителей увеличилось на 47%. Количество посещений детей увеличилось </w:t>
      </w:r>
      <w:proofErr w:type="gramStart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>на</w:t>
      </w:r>
      <w:proofErr w:type="gramEnd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 76%.</w:t>
      </w:r>
    </w:p>
    <w:p w14:paraId="73ADD063" w14:textId="77777777" w:rsidR="0074581B" w:rsidRPr="0074581B" w:rsidRDefault="0074581B" w:rsidP="007458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0"/>
        <w:ind w:left="0" w:right="-2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В 2023 году в </w:t>
      </w:r>
      <w:proofErr w:type="spellStart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>ШЦРК</w:t>
      </w:r>
      <w:proofErr w:type="spellEnd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работало 185 клубных формирования с количеством участников - 1853 человек. Проведено 4316  мероприятий, мероприятий на платной основе – 1228. Общее количество посетителей составило 201274.</w:t>
      </w:r>
    </w:p>
    <w:p w14:paraId="6E205B3A" w14:textId="77777777" w:rsidR="0074581B" w:rsidRPr="0074581B" w:rsidRDefault="0074581B" w:rsidP="0074581B">
      <w:pPr>
        <w:tabs>
          <w:tab w:val="left" w:pos="709"/>
        </w:tabs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581B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Библиотечная система. </w:t>
      </w:r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Динамика основных показателей деятельности библиотек </w:t>
      </w:r>
      <w:proofErr w:type="gramStart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>за</w:t>
      </w:r>
      <w:proofErr w:type="gramEnd"/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 последние 3 года:</w:t>
      </w:r>
    </w:p>
    <w:p w14:paraId="6A58A43F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1237"/>
        <w:gridCol w:w="1237"/>
        <w:gridCol w:w="1237"/>
      </w:tblGrid>
      <w:tr w:rsidR="0074581B" w:rsidRPr="0074581B" w14:paraId="3588762C" w14:textId="77777777" w:rsidTr="0074581B">
        <w:trPr>
          <w:trHeight w:val="26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FF8B" w14:textId="77777777" w:rsidR="0074581B" w:rsidRPr="0074581B" w:rsidRDefault="0074581B" w:rsidP="0074581B">
            <w:pPr>
              <w:spacing w:before="0"/>
              <w:ind w:left="0" w:firstLine="709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5E9A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B07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E0C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2023</w:t>
            </w:r>
          </w:p>
        </w:tc>
      </w:tr>
      <w:tr w:rsidR="0074581B" w:rsidRPr="0074581B" w14:paraId="4BF45DBA" w14:textId="77777777" w:rsidTr="0074581B">
        <w:trPr>
          <w:trHeight w:val="26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3838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Книжный фонд (ед.)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AC10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170622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4FC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170324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2DA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169685</w:t>
            </w:r>
          </w:p>
        </w:tc>
      </w:tr>
      <w:tr w:rsidR="0074581B" w:rsidRPr="0074581B" w14:paraId="1D0BDCD2" w14:textId="77777777" w:rsidTr="0074581B">
        <w:trPr>
          <w:trHeight w:val="26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7BD0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том числе – количество электронных изданий (ед.)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D332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FF0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DE2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344</w:t>
            </w:r>
          </w:p>
        </w:tc>
      </w:tr>
      <w:tr w:rsidR="0074581B" w:rsidRPr="0074581B" w14:paraId="0161D045" w14:textId="77777777" w:rsidTr="0074581B">
        <w:trPr>
          <w:trHeight w:val="26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3655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Новые поступления (ед.)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571C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D28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528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1782</w:t>
            </w:r>
          </w:p>
        </w:tc>
      </w:tr>
      <w:tr w:rsidR="0074581B" w:rsidRPr="0074581B" w14:paraId="16511F80" w14:textId="77777777" w:rsidTr="0074581B">
        <w:trPr>
          <w:trHeight w:val="26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874A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Выбытия (ед.)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D968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09C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064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2421</w:t>
            </w:r>
          </w:p>
        </w:tc>
      </w:tr>
      <w:tr w:rsidR="0074581B" w:rsidRPr="0074581B" w14:paraId="4F309C24" w14:textId="77777777" w:rsidTr="0074581B">
        <w:trPr>
          <w:trHeight w:val="26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3CCE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Количество читателей (ед.)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735E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7184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B064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8131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4F7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8178</w:t>
            </w:r>
          </w:p>
        </w:tc>
      </w:tr>
      <w:tr w:rsidR="0074581B" w:rsidRPr="0074581B" w14:paraId="50D4D200" w14:textId="77777777" w:rsidTr="0074581B">
        <w:trPr>
          <w:trHeight w:val="26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E4B3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Количество посещений (ед.)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75C8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84449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975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102899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95D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225280</w:t>
            </w:r>
          </w:p>
        </w:tc>
      </w:tr>
      <w:tr w:rsidR="0074581B" w:rsidRPr="0074581B" w14:paraId="59E288DE" w14:textId="77777777" w:rsidTr="0074581B">
        <w:trPr>
          <w:trHeight w:val="26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3334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Книговыдача (ед.)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0645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150535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3746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191998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05F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207672</w:t>
            </w:r>
          </w:p>
        </w:tc>
      </w:tr>
      <w:tr w:rsidR="0074581B" w:rsidRPr="0074581B" w14:paraId="32DC3A1E" w14:textId="77777777" w:rsidTr="0074581B">
        <w:trPr>
          <w:trHeight w:val="26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9ADE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Количество библиотек, подключённых </w:t>
            </w:r>
            <w:proofErr w:type="gramStart"/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</w:t>
            </w:r>
            <w:proofErr w:type="gramEnd"/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Интернет (ед.)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17E8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047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BB31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13</w:t>
            </w:r>
          </w:p>
        </w:tc>
      </w:tr>
      <w:tr w:rsidR="0074581B" w:rsidRPr="0074581B" w14:paraId="16677907" w14:textId="77777777" w:rsidTr="0074581B">
        <w:trPr>
          <w:trHeight w:val="26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5947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Количество компьютеров  (ед.)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E477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3BE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A0C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43</w:t>
            </w:r>
          </w:p>
        </w:tc>
      </w:tr>
      <w:tr w:rsidR="0074581B" w:rsidRPr="0074581B" w14:paraId="597A9030" w14:textId="77777777" w:rsidTr="0074581B">
        <w:trPr>
          <w:trHeight w:val="26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ACC7" w14:textId="77777777" w:rsidR="0074581B" w:rsidRPr="0074581B" w:rsidRDefault="0074581B" w:rsidP="0074581B">
            <w:pPr>
              <w:spacing w:before="0"/>
              <w:ind w:left="0"/>
              <w:jc w:val="lef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количество автоматизированных рабочих мест для читателей (ед.)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20B7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DED4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665" w14:textId="77777777" w:rsidR="0074581B" w:rsidRPr="0074581B" w:rsidRDefault="0074581B" w:rsidP="0074581B">
            <w:pPr>
              <w:widowControl w:val="0"/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25</w:t>
            </w:r>
          </w:p>
        </w:tc>
      </w:tr>
    </w:tbl>
    <w:p w14:paraId="4DFA76ED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1CB134BF" w14:textId="696F7060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>В 2024 году произошло повышение основных по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казателей: количество читателей</w:t>
      </w:r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t xml:space="preserve"> на 0,6%. Количество посещений увеличилось на 119%; книговыдача на 8,2% по сравнению с 2023 годом.</w:t>
      </w:r>
    </w:p>
    <w:p w14:paraId="6930CD3A" w14:textId="77777777" w:rsidR="00F86C1A" w:rsidRPr="00F86C1A" w:rsidRDefault="00F86C1A" w:rsidP="00F86C1A">
      <w:pPr>
        <w:spacing w:before="0"/>
        <w:ind w:left="0" w:firstLine="708"/>
        <w:rPr>
          <w:rFonts w:ascii="Liberation Serif" w:hAnsi="Liberation Serif"/>
          <w:sz w:val="28"/>
          <w:szCs w:val="28"/>
        </w:rPr>
      </w:pPr>
    </w:p>
    <w:p w14:paraId="726370F3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74581B">
        <w:rPr>
          <w:rFonts w:ascii="Liberation Serif" w:eastAsia="Times New Roman" w:hAnsi="Liberation Serif"/>
          <w:b/>
          <w:sz w:val="28"/>
          <w:szCs w:val="28"/>
          <w:lang w:eastAsia="ru-RU"/>
        </w:rPr>
        <w:t>Музейная работа</w:t>
      </w:r>
    </w:p>
    <w:p w14:paraId="6BF11C6D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</w:pPr>
      <w:r w:rsidRPr="0074581B"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  <w:t xml:space="preserve">На территории </w:t>
      </w:r>
      <w:proofErr w:type="spellStart"/>
      <w:r w:rsidRPr="0074581B"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  <w:t>ШГО</w:t>
      </w:r>
      <w:proofErr w:type="spellEnd"/>
      <w:r w:rsidRPr="0074581B"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  <w:t xml:space="preserve"> действует один музей – Клуб-музей истории Шалинского района, организованный в форме филиала муниципального бюджетного учреждения </w:t>
      </w:r>
      <w:proofErr w:type="spellStart"/>
      <w:r w:rsidRPr="0074581B"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  <w:t>ШГО</w:t>
      </w:r>
      <w:proofErr w:type="spellEnd"/>
      <w:r w:rsidRPr="0074581B"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4581B"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  <w:t>Шалинский</w:t>
      </w:r>
      <w:proofErr w:type="spellEnd"/>
      <w:r w:rsidRPr="0074581B"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  <w:t xml:space="preserve"> центр развития культуры». В течение 2023 года музей посетило 7800 человек, (на 1124 человека больше чем в 2022 году) из них лиц до 18 лет – 4881 человек, проведено 416 экскурсий. Охват населения услугами музея  составил  41% (в 2022 году - 35%). </w:t>
      </w:r>
    </w:p>
    <w:p w14:paraId="1BDC6F12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</w:pPr>
      <w:r w:rsidRPr="0074581B"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  <w:t xml:space="preserve">В течение 2023 года было оформлено 88 выставок, из них 18 передвижных. Также были оформлены новые экспозиции по истории Шалинского ОВД и комната советского быта. </w:t>
      </w:r>
    </w:p>
    <w:p w14:paraId="729DC78C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</w:pPr>
      <w:r w:rsidRPr="0074581B">
        <w:rPr>
          <w:rFonts w:ascii="Liberation Serif" w:eastAsia="Times New Roman" w:hAnsi="Liberation Serif"/>
          <w:sz w:val="28"/>
          <w:szCs w:val="28"/>
          <w:shd w:val="clear" w:color="auto" w:fill="FFFFFF"/>
          <w:lang w:eastAsia="ru-RU"/>
        </w:rPr>
        <w:t xml:space="preserve"> Было проведено: 45 культурно-образовательных мероприятий (передвижные выставки, выездные интерактивные экскурсии и мастер-классы, военно-патриотические и познавательные  мероприятия), которые посетили 850 человек. </w:t>
      </w:r>
    </w:p>
    <w:p w14:paraId="29FD470A" w14:textId="77777777" w:rsidR="0074581B" w:rsidRPr="0074581B" w:rsidRDefault="0074581B" w:rsidP="0074581B">
      <w:pPr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581B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Проблема состоит в необходимости предоставления музею нового здания, т.к. нынешнее здание является ветхим, аварийным (1938 года постройки). </w:t>
      </w:r>
    </w:p>
    <w:p w14:paraId="749B03CD" w14:textId="77777777" w:rsidR="0074581B" w:rsidRPr="0074581B" w:rsidRDefault="0074581B" w:rsidP="004D7486">
      <w:pPr>
        <w:spacing w:before="0"/>
        <w:ind w:left="0" w:firstLine="709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74581B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Динамика основных показателей деятельности музеев </w:t>
      </w:r>
      <w:proofErr w:type="gramStart"/>
      <w:r w:rsidRPr="0074581B">
        <w:rPr>
          <w:rFonts w:ascii="Liberation Serif" w:eastAsia="Times New Roman" w:hAnsi="Liberation Serif"/>
          <w:b/>
          <w:sz w:val="28"/>
          <w:szCs w:val="28"/>
          <w:lang w:eastAsia="ru-RU"/>
        </w:rPr>
        <w:t>за</w:t>
      </w:r>
      <w:proofErr w:type="gramEnd"/>
      <w:r w:rsidRPr="0074581B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последние 3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1504"/>
        <w:gridCol w:w="1398"/>
        <w:gridCol w:w="1398"/>
      </w:tblGrid>
      <w:tr w:rsidR="0074581B" w:rsidRPr="0074581B" w14:paraId="63200BB4" w14:textId="77777777" w:rsidTr="0074581B">
        <w:trPr>
          <w:trHeight w:val="273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003" w14:textId="77777777" w:rsidR="0074581B" w:rsidRPr="0074581B" w:rsidRDefault="0074581B" w:rsidP="0074581B">
            <w:pPr>
              <w:spacing w:before="0"/>
              <w:ind w:left="0" w:firstLine="709"/>
              <w:rPr>
                <w:rFonts w:ascii="Liberation Serif" w:eastAsia="SimSun" w:hAnsi="Liberation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C8D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1A1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779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74581B" w:rsidRPr="0074581B" w14:paraId="225831B7" w14:textId="77777777" w:rsidTr="0074581B">
        <w:trPr>
          <w:trHeight w:val="498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F4EB" w14:textId="77777777" w:rsidR="0074581B" w:rsidRPr="0074581B" w:rsidRDefault="0074581B" w:rsidP="0074581B">
            <w:pPr>
              <w:spacing w:before="0"/>
              <w:ind w:left="0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Основной фонд: общее количество (ед.)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D73B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AF93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CA3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1320</w:t>
            </w:r>
          </w:p>
        </w:tc>
      </w:tr>
      <w:tr w:rsidR="0074581B" w:rsidRPr="0074581B" w14:paraId="6822EAC2" w14:textId="77777777" w:rsidTr="0074581B">
        <w:trPr>
          <w:trHeight w:val="123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EB4F" w14:textId="77777777" w:rsidR="0074581B" w:rsidRPr="0074581B" w:rsidRDefault="0074581B" w:rsidP="0074581B">
            <w:pPr>
              <w:spacing w:before="0"/>
              <w:ind w:left="0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Новые поступления (ед.)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1307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9CCA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E25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4581B" w:rsidRPr="0074581B" w14:paraId="37A8D944" w14:textId="77777777" w:rsidTr="0074581B">
        <w:trPr>
          <w:trHeight w:val="297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12F5" w14:textId="77777777" w:rsidR="0074581B" w:rsidRPr="0074581B" w:rsidRDefault="0074581B" w:rsidP="0074581B">
            <w:pPr>
              <w:spacing w:before="0"/>
              <w:ind w:left="0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Количество посетителей (тыс. чел.)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0BDB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3852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BC01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6676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E56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7800</w:t>
            </w:r>
          </w:p>
        </w:tc>
      </w:tr>
      <w:tr w:rsidR="0074581B" w:rsidRPr="0074581B" w14:paraId="0C6B5EB5" w14:textId="77777777" w:rsidTr="0074581B">
        <w:trPr>
          <w:trHeight w:val="319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DF3E" w14:textId="77777777" w:rsidR="0074581B" w:rsidRPr="0074581B" w:rsidRDefault="0074581B" w:rsidP="0074581B">
            <w:pPr>
              <w:spacing w:before="0"/>
              <w:ind w:left="0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Количество экскурсий (ед.)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29B0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0872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F082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416</w:t>
            </w:r>
          </w:p>
        </w:tc>
      </w:tr>
      <w:tr w:rsidR="0074581B" w:rsidRPr="0074581B" w14:paraId="48A6D1B8" w14:textId="77777777" w:rsidTr="0074581B">
        <w:trPr>
          <w:trHeight w:val="610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F111" w14:textId="77777777" w:rsidR="0074581B" w:rsidRPr="0074581B" w:rsidRDefault="0074581B" w:rsidP="0074581B">
            <w:pPr>
              <w:spacing w:before="0"/>
              <w:ind w:left="0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Научно-просветительские мероприятия (ед.)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CC35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B51D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BA8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74581B" w:rsidRPr="0074581B" w14:paraId="0ED84193" w14:textId="77777777" w:rsidTr="0074581B">
        <w:trPr>
          <w:trHeight w:val="366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67B2" w14:textId="77777777" w:rsidR="0074581B" w:rsidRPr="0074581B" w:rsidRDefault="0074581B" w:rsidP="0074581B">
            <w:pPr>
              <w:spacing w:before="0"/>
              <w:ind w:left="0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Количество выставок (ед.)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E811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83D5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49F0" w14:textId="77777777" w:rsidR="0074581B" w:rsidRPr="0074581B" w:rsidRDefault="0074581B" w:rsidP="0074581B">
            <w:pPr>
              <w:spacing w:before="0"/>
              <w:ind w:left="0"/>
              <w:jc w:val="center"/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</w:pPr>
            <w:r w:rsidRPr="0074581B">
              <w:rPr>
                <w:rFonts w:ascii="Liberation Serif" w:eastAsia="SimSun" w:hAnsi="Liberation Serif"/>
                <w:bCs/>
                <w:sz w:val="24"/>
                <w:szCs w:val="24"/>
                <w:lang w:eastAsia="ru-RU"/>
              </w:rPr>
              <w:t>88</w:t>
            </w:r>
          </w:p>
        </w:tc>
      </w:tr>
    </w:tbl>
    <w:p w14:paraId="5DF701D6" w14:textId="77777777" w:rsidR="00F86C1A" w:rsidRPr="00F86C1A" w:rsidRDefault="00F86C1A" w:rsidP="00F86C1A">
      <w:pPr>
        <w:spacing w:before="0"/>
        <w:ind w:left="0" w:firstLine="708"/>
        <w:rPr>
          <w:rFonts w:ascii="Liberation Serif" w:hAnsi="Liberation Serif"/>
          <w:sz w:val="28"/>
          <w:szCs w:val="28"/>
          <w:shd w:val="clear" w:color="auto" w:fill="FFFFFF"/>
        </w:rPr>
      </w:pPr>
    </w:p>
    <w:p w14:paraId="18BDFC88" w14:textId="77777777" w:rsidR="0074581B" w:rsidRPr="0094458D" w:rsidRDefault="0074581B" w:rsidP="007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94458D">
        <w:rPr>
          <w:rFonts w:ascii="Liberation Serif" w:eastAsia="Times New Roman" w:hAnsi="Liberation Serif"/>
          <w:b/>
          <w:sz w:val="28"/>
          <w:szCs w:val="28"/>
          <w:lang w:eastAsia="ru-RU"/>
        </w:rPr>
        <w:t>Муниципальные бюджетное учреждение дополнительного образования Шалинского городского округа «</w:t>
      </w:r>
      <w:proofErr w:type="spellStart"/>
      <w:r w:rsidRPr="0094458D">
        <w:rPr>
          <w:rFonts w:ascii="Liberation Serif" w:eastAsia="Times New Roman" w:hAnsi="Liberation Serif"/>
          <w:b/>
          <w:sz w:val="28"/>
          <w:szCs w:val="28"/>
          <w:lang w:eastAsia="ru-RU"/>
        </w:rPr>
        <w:t>Шалинская</w:t>
      </w:r>
      <w:proofErr w:type="spellEnd"/>
      <w:r w:rsidRPr="0094458D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детская музыкальная школа»</w:t>
      </w:r>
    </w:p>
    <w:p w14:paraId="4B8DAC58" w14:textId="0ADD5658" w:rsidR="0074581B" w:rsidRPr="0094458D" w:rsidRDefault="0074581B" w:rsidP="007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94458D">
        <w:rPr>
          <w:rFonts w:ascii="Liberation Serif" w:hAnsi="Liberation Serif"/>
          <w:sz w:val="28"/>
          <w:szCs w:val="28"/>
        </w:rPr>
        <w:tab/>
        <w:t>В Ш</w:t>
      </w:r>
      <w:r w:rsidR="0094458D">
        <w:rPr>
          <w:rFonts w:ascii="Liberation Serif" w:hAnsi="Liberation Serif"/>
          <w:sz w:val="28"/>
          <w:szCs w:val="28"/>
        </w:rPr>
        <w:t>алинском городском округе</w:t>
      </w:r>
      <w:r w:rsidRPr="0094458D">
        <w:rPr>
          <w:rFonts w:ascii="Liberation Serif" w:hAnsi="Liberation Serif"/>
          <w:sz w:val="28"/>
          <w:szCs w:val="28"/>
        </w:rPr>
        <w:t xml:space="preserve"> действует муниципальное бюджетное </w:t>
      </w:r>
      <w:r w:rsidRPr="0094458D">
        <w:rPr>
          <w:rFonts w:ascii="Liberation Serif" w:hAnsi="Liberation Serif"/>
          <w:color w:val="000000"/>
          <w:sz w:val="28"/>
          <w:szCs w:val="28"/>
        </w:rPr>
        <w:t>учреждение дополнительного образования «</w:t>
      </w:r>
      <w:proofErr w:type="spellStart"/>
      <w:r w:rsidRPr="0094458D">
        <w:rPr>
          <w:rFonts w:ascii="Liberation Serif" w:hAnsi="Liberation Serif"/>
          <w:color w:val="000000"/>
          <w:sz w:val="28"/>
          <w:szCs w:val="28"/>
        </w:rPr>
        <w:t>Шалинская</w:t>
      </w:r>
      <w:proofErr w:type="spellEnd"/>
      <w:r w:rsidRPr="0094458D">
        <w:rPr>
          <w:rFonts w:ascii="Liberation Serif" w:hAnsi="Liberation Serif"/>
          <w:color w:val="000000"/>
          <w:sz w:val="28"/>
          <w:szCs w:val="28"/>
        </w:rPr>
        <w:t xml:space="preserve"> детская музыкальная школа». На 01.01.2024 г. в </w:t>
      </w:r>
      <w:proofErr w:type="spellStart"/>
      <w:r w:rsidRPr="0094458D">
        <w:rPr>
          <w:rFonts w:ascii="Liberation Serif" w:hAnsi="Liberation Serif"/>
          <w:color w:val="000000"/>
          <w:sz w:val="28"/>
          <w:szCs w:val="28"/>
        </w:rPr>
        <w:t>ДМШ</w:t>
      </w:r>
      <w:proofErr w:type="spellEnd"/>
      <w:r w:rsidRPr="0094458D">
        <w:rPr>
          <w:rFonts w:ascii="Liberation Serif" w:hAnsi="Liberation Serif"/>
          <w:color w:val="000000"/>
          <w:sz w:val="28"/>
          <w:szCs w:val="28"/>
        </w:rPr>
        <w:t xml:space="preserve"> обучается 100 учащихся.</w:t>
      </w:r>
    </w:p>
    <w:p w14:paraId="15199BFD" w14:textId="77777777" w:rsidR="0074581B" w:rsidRPr="0094458D" w:rsidRDefault="0074581B" w:rsidP="0074581B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 xml:space="preserve">-дети 5-9 лет –22 </w:t>
      </w:r>
    </w:p>
    <w:p w14:paraId="12820198" w14:textId="77777777" w:rsidR="0074581B" w:rsidRPr="0094458D" w:rsidRDefault="0074581B" w:rsidP="0074581B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-дети 10-14 лет – 66</w:t>
      </w:r>
    </w:p>
    <w:p w14:paraId="2083DF0A" w14:textId="77777777" w:rsidR="0074581B" w:rsidRPr="0094458D" w:rsidRDefault="0074581B" w:rsidP="0074581B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-дети 15-17 лет – 12</w:t>
      </w:r>
    </w:p>
    <w:p w14:paraId="7E104CA9" w14:textId="77777777" w:rsidR="0074581B" w:rsidRPr="0094458D" w:rsidRDefault="0074581B" w:rsidP="0074581B">
      <w:pPr>
        <w:spacing w:before="0" w:line="259" w:lineRule="auto"/>
        <w:ind w:left="0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Из них:</w:t>
      </w:r>
    </w:p>
    <w:p w14:paraId="5259DAEA" w14:textId="77777777" w:rsidR="0074581B" w:rsidRPr="0094458D" w:rsidRDefault="0074581B" w:rsidP="0074581B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-дети-сироты, дети, оставшиеся без попечения родителей – 1</w:t>
      </w:r>
    </w:p>
    <w:p w14:paraId="5C303605" w14:textId="77777777" w:rsidR="0074581B" w:rsidRPr="0094458D" w:rsidRDefault="0074581B" w:rsidP="0074581B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-дети с ограниченными возможностями здоровья (дети-инвалиды) - 2</w:t>
      </w:r>
    </w:p>
    <w:p w14:paraId="4095570D" w14:textId="77777777" w:rsidR="0074581B" w:rsidRPr="0094458D" w:rsidRDefault="0074581B" w:rsidP="0074581B">
      <w:pPr>
        <w:spacing w:before="0" w:line="259" w:lineRule="auto"/>
        <w:ind w:left="0" w:firstLine="708"/>
        <w:outlineLvl w:val="0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 xml:space="preserve">-дети из </w:t>
      </w:r>
      <w:proofErr w:type="gramStart"/>
      <w:r w:rsidRPr="0094458D">
        <w:rPr>
          <w:rFonts w:ascii="Liberation Serif" w:hAnsi="Liberation Serif"/>
          <w:color w:val="000000"/>
          <w:sz w:val="28"/>
          <w:szCs w:val="28"/>
        </w:rPr>
        <w:t>многодетных</w:t>
      </w:r>
      <w:proofErr w:type="gramEnd"/>
      <w:r w:rsidRPr="0094458D">
        <w:rPr>
          <w:rFonts w:ascii="Liberation Serif" w:hAnsi="Liberation Serif"/>
          <w:color w:val="000000"/>
          <w:sz w:val="28"/>
          <w:szCs w:val="28"/>
        </w:rPr>
        <w:t xml:space="preserve"> семей-32</w:t>
      </w:r>
    </w:p>
    <w:p w14:paraId="3C396384" w14:textId="77777777" w:rsidR="0074581B" w:rsidRPr="0094458D" w:rsidRDefault="0074581B" w:rsidP="0074581B">
      <w:pPr>
        <w:spacing w:before="0" w:line="259" w:lineRule="auto"/>
        <w:ind w:left="0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Общая численность педагогических работников 6 человек, из них:</w:t>
      </w:r>
    </w:p>
    <w:p w14:paraId="00AB97F9" w14:textId="77777777" w:rsidR="0074581B" w:rsidRPr="0094458D" w:rsidRDefault="0074581B" w:rsidP="0074581B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-имеющих среднее профессиональное образование педагогической направленности – 1 чел.;</w:t>
      </w:r>
    </w:p>
    <w:p w14:paraId="51F1D6D7" w14:textId="77777777" w:rsidR="0074581B" w:rsidRPr="0094458D" w:rsidRDefault="0074581B" w:rsidP="0074581B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 xml:space="preserve">- высшее образование педагогической направленности – 5 чел. </w:t>
      </w:r>
    </w:p>
    <w:p w14:paraId="45CBD677" w14:textId="77777777" w:rsidR="0074581B" w:rsidRPr="0094458D" w:rsidRDefault="0074581B" w:rsidP="0074581B">
      <w:pPr>
        <w:spacing w:before="0" w:line="259" w:lineRule="auto"/>
        <w:ind w:left="0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Численность педагогических работников, имеющих педагогический стаж:</w:t>
      </w:r>
    </w:p>
    <w:p w14:paraId="37EF68CD" w14:textId="77777777" w:rsidR="0074581B" w:rsidRPr="0094458D" w:rsidRDefault="0074581B" w:rsidP="0074581B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 свыше 30 лет – 5 человек;</w:t>
      </w:r>
    </w:p>
    <w:p w14:paraId="76944494" w14:textId="77777777" w:rsidR="0074581B" w:rsidRPr="0094458D" w:rsidRDefault="0074581B" w:rsidP="0074581B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- 7 лет – 1 чел.</w:t>
      </w:r>
    </w:p>
    <w:p w14:paraId="3117E63D" w14:textId="77777777" w:rsidR="0074581B" w:rsidRPr="0094458D" w:rsidRDefault="0074581B" w:rsidP="0074581B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Муниципальное бюджетное учреждение дополнительного образования Шалинского городского округа «</w:t>
      </w:r>
      <w:proofErr w:type="spellStart"/>
      <w:r w:rsidRPr="0094458D">
        <w:rPr>
          <w:rFonts w:ascii="Liberation Serif" w:hAnsi="Liberation Serif"/>
          <w:color w:val="000000"/>
          <w:sz w:val="28"/>
          <w:szCs w:val="28"/>
        </w:rPr>
        <w:t>Шалинская</w:t>
      </w:r>
      <w:proofErr w:type="spellEnd"/>
      <w:r w:rsidRPr="0094458D">
        <w:rPr>
          <w:rFonts w:ascii="Liberation Serif" w:hAnsi="Liberation Serif"/>
          <w:color w:val="000000"/>
          <w:sz w:val="28"/>
          <w:szCs w:val="28"/>
        </w:rPr>
        <w:t xml:space="preserve"> детская музыкальная школа» реализует предпрофессиональные общеобразовательные программы дополнительного образования детей в области начального художественного образования в сфере искусства на основании федеральных государственных требований, установленных к минимуму содержания и структуре, и условиям реализации этих программ, а также срокам их реализации:</w:t>
      </w:r>
    </w:p>
    <w:p w14:paraId="7CE89164" w14:textId="77777777" w:rsidR="0074581B" w:rsidRPr="0094458D" w:rsidRDefault="0074581B" w:rsidP="0074581B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-«фортепиано» 8 лет (88 обучающихся)</w:t>
      </w:r>
    </w:p>
    <w:p w14:paraId="011EA45D" w14:textId="77777777" w:rsidR="0074581B" w:rsidRPr="0094458D" w:rsidRDefault="0074581B" w:rsidP="0094458D">
      <w:pPr>
        <w:spacing w:before="0" w:line="259" w:lineRule="auto"/>
        <w:ind w:left="0" w:firstLine="709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-«народные инструменты» - 5 лет (12 обучающихся)</w:t>
      </w:r>
    </w:p>
    <w:p w14:paraId="0EF9618C" w14:textId="6A6E16AB" w:rsidR="0094458D" w:rsidRPr="0094458D" w:rsidRDefault="0094458D" w:rsidP="0094458D">
      <w:pPr>
        <w:spacing w:before="0" w:line="259" w:lineRule="auto"/>
        <w:ind w:firstLine="709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lastRenderedPageBreak/>
        <w:t>Численность обучающихся, принявших участие в 21 творческом мероприятии, концертной деятельности – 580 человек, что составляет 12,7 % от общей численности детского населения Ш</w:t>
      </w:r>
      <w:r>
        <w:rPr>
          <w:rFonts w:ascii="Liberation Serif" w:hAnsi="Liberation Serif"/>
          <w:color w:val="000000"/>
          <w:sz w:val="28"/>
          <w:szCs w:val="28"/>
        </w:rPr>
        <w:t>алинского городского округа</w:t>
      </w:r>
      <w:r w:rsidRPr="0094458D">
        <w:rPr>
          <w:rFonts w:ascii="Liberation Serif" w:hAnsi="Liberation Serif"/>
          <w:color w:val="000000"/>
          <w:sz w:val="28"/>
          <w:szCs w:val="28"/>
        </w:rPr>
        <w:t>.</w:t>
      </w:r>
    </w:p>
    <w:p w14:paraId="59EECD91" w14:textId="77777777" w:rsidR="0094458D" w:rsidRPr="0094458D" w:rsidRDefault="0094458D" w:rsidP="0094458D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94458D">
        <w:rPr>
          <w:rFonts w:ascii="Liberation Serif" w:hAnsi="Liberation Serif"/>
          <w:color w:val="000000"/>
          <w:sz w:val="28"/>
          <w:szCs w:val="28"/>
        </w:rPr>
        <w:t>В плане финансирования: в 2023 году за счет межбюджетных трансфертов областного бюджета на обеспечение меры социальной поддержки по бесплатному художественному образованию льготной категории обучающихся, на сумму 400000,00 рублей приобретен: концертный баян «Тула» двухголосный, трехрядный с готовым аккомпанементом, также в 2023 году Муниципальному бюджетному учреждению дополнительного образования Шалинского городского округа «</w:t>
      </w:r>
      <w:proofErr w:type="spellStart"/>
      <w:r w:rsidRPr="0094458D">
        <w:rPr>
          <w:rFonts w:ascii="Liberation Serif" w:hAnsi="Liberation Serif"/>
          <w:color w:val="000000"/>
          <w:sz w:val="28"/>
          <w:szCs w:val="28"/>
        </w:rPr>
        <w:t>Шалинская</w:t>
      </w:r>
      <w:proofErr w:type="spellEnd"/>
      <w:r w:rsidRPr="0094458D">
        <w:rPr>
          <w:rFonts w:ascii="Liberation Serif" w:hAnsi="Liberation Serif"/>
          <w:color w:val="000000"/>
          <w:sz w:val="28"/>
          <w:szCs w:val="28"/>
        </w:rPr>
        <w:t xml:space="preserve"> детская музыкальная школа»  в рамках национального проекта «Культура», регионального проекта</w:t>
      </w:r>
      <w:proofErr w:type="gramEnd"/>
      <w:r w:rsidRPr="0094458D">
        <w:rPr>
          <w:rFonts w:ascii="Liberation Serif" w:hAnsi="Liberation Serif"/>
          <w:color w:val="000000"/>
          <w:sz w:val="28"/>
          <w:szCs w:val="28"/>
        </w:rPr>
        <w:t xml:space="preserve"> «Культурная среда» на оснащение и улучшение материально-технической базы выделены средства:</w:t>
      </w:r>
    </w:p>
    <w:p w14:paraId="39511635" w14:textId="29144A7A" w:rsidR="0094458D" w:rsidRPr="0094458D" w:rsidRDefault="0094458D" w:rsidP="0094458D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Pr="0094458D">
        <w:rPr>
          <w:rFonts w:ascii="Liberation Serif" w:hAnsi="Liberation Serif"/>
          <w:color w:val="000000"/>
          <w:sz w:val="28"/>
          <w:szCs w:val="28"/>
        </w:rPr>
        <w:t xml:space="preserve">из федерального бюджета-371900,00  </w:t>
      </w:r>
    </w:p>
    <w:p w14:paraId="76CDC39F" w14:textId="77777777" w:rsidR="0094458D" w:rsidRPr="0094458D" w:rsidRDefault="0094458D" w:rsidP="0094458D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 xml:space="preserve">- областного - 1593900,00 </w:t>
      </w:r>
    </w:p>
    <w:p w14:paraId="4ED698D5" w14:textId="06042A50" w:rsidR="0094458D" w:rsidRPr="0094458D" w:rsidRDefault="0094458D" w:rsidP="0094458D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-</w:t>
      </w:r>
      <w:r w:rsidRPr="0094458D">
        <w:rPr>
          <w:rFonts w:ascii="Liberation Serif" w:hAnsi="Liberation Serif"/>
          <w:color w:val="000000"/>
          <w:sz w:val="28"/>
          <w:szCs w:val="28"/>
        </w:rPr>
        <w:t xml:space="preserve"> муниципального бюджета - 279600,00 </w:t>
      </w:r>
    </w:p>
    <w:p w14:paraId="19B1F6C7" w14:textId="77777777" w:rsidR="0094458D" w:rsidRPr="0094458D" w:rsidRDefault="0094458D" w:rsidP="0094458D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Приобретены:</w:t>
      </w:r>
    </w:p>
    <w:p w14:paraId="5B54EA23" w14:textId="77777777" w:rsidR="0094458D" w:rsidRPr="0094458D" w:rsidRDefault="0094458D" w:rsidP="0094458D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 музыкальные инструменты – аккордеон, баян, 2 фортепиано, рояль;</w:t>
      </w:r>
    </w:p>
    <w:p w14:paraId="63A7233E" w14:textId="77777777" w:rsidR="0094458D" w:rsidRPr="0094458D" w:rsidRDefault="0094458D" w:rsidP="0094458D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 xml:space="preserve">- оборудование - ученические парты и стулья, шкафы для учебно-методических пособий, столы для преподавателей, </w:t>
      </w:r>
      <w:proofErr w:type="spellStart"/>
      <w:r w:rsidRPr="0094458D">
        <w:rPr>
          <w:rFonts w:ascii="Liberation Serif" w:hAnsi="Liberation Serif"/>
          <w:color w:val="000000"/>
          <w:sz w:val="28"/>
          <w:szCs w:val="28"/>
        </w:rPr>
        <w:t>банкетки</w:t>
      </w:r>
      <w:proofErr w:type="spellEnd"/>
      <w:r w:rsidRPr="0094458D">
        <w:rPr>
          <w:rFonts w:ascii="Liberation Serif" w:hAnsi="Liberation Serif"/>
          <w:color w:val="000000"/>
          <w:sz w:val="28"/>
          <w:szCs w:val="28"/>
        </w:rPr>
        <w:t xml:space="preserve"> и стулья для посетителей;</w:t>
      </w:r>
    </w:p>
    <w:p w14:paraId="1DFFFC42" w14:textId="77777777" w:rsidR="0094458D" w:rsidRPr="0094458D" w:rsidRDefault="0094458D" w:rsidP="0094458D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 электронное оборудование - 2 ноутбука, панель интерактивная, экран, проектор;</w:t>
      </w:r>
    </w:p>
    <w:p w14:paraId="007D37B0" w14:textId="68D7E9D8" w:rsidR="0094458D" w:rsidRPr="0094458D" w:rsidRDefault="0094458D" w:rsidP="0094458D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- учебные и учебно-методические пособия в количестве 869 экз.</w:t>
      </w:r>
    </w:p>
    <w:p w14:paraId="5ECE07E5" w14:textId="77777777" w:rsidR="0094458D" w:rsidRPr="0094458D" w:rsidRDefault="0094458D" w:rsidP="0094458D">
      <w:pPr>
        <w:spacing w:before="0" w:line="259" w:lineRule="auto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Данные приобретения стали настоящим подарком к 55-летнему юбилею музыкальной школы.</w:t>
      </w:r>
    </w:p>
    <w:p w14:paraId="0806D169" w14:textId="77777777" w:rsidR="0094458D" w:rsidRDefault="0094458D" w:rsidP="0094458D">
      <w:pPr>
        <w:spacing w:before="0"/>
        <w:ind w:left="0" w:firstLine="708"/>
        <w:rPr>
          <w:rFonts w:ascii="Liberation Serif" w:hAnsi="Liberation Serif"/>
          <w:color w:val="000000"/>
          <w:sz w:val="28"/>
          <w:szCs w:val="28"/>
        </w:rPr>
      </w:pPr>
      <w:r w:rsidRPr="0094458D">
        <w:rPr>
          <w:rFonts w:ascii="Liberation Serif" w:hAnsi="Liberation Serif"/>
          <w:color w:val="000000"/>
          <w:sz w:val="28"/>
          <w:szCs w:val="28"/>
        </w:rPr>
        <w:t>Проблемным моментом за прошедший год остается кадровый вопрос (70% преподавателей пенсионного возраста), хотя работа по профориентации проводится -3 выпускницы нашей школы успешно обучаются и заканчивают в этом году высшие и средне-специальные музыкальные учебные заведения.</w:t>
      </w:r>
    </w:p>
    <w:p w14:paraId="4BEC4D41" w14:textId="78E0BEF4" w:rsidR="00F86C1A" w:rsidRPr="00F86C1A" w:rsidRDefault="00F86C1A" w:rsidP="0094458D">
      <w:pPr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F86C1A">
        <w:rPr>
          <w:rFonts w:ascii="Liberation Serif" w:hAnsi="Liberation Serif"/>
          <w:i/>
          <w:sz w:val="28"/>
          <w:szCs w:val="28"/>
        </w:rPr>
        <w:t xml:space="preserve">20.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составляет </w:t>
      </w:r>
      <w:r w:rsidR="00297B7C">
        <w:rPr>
          <w:rFonts w:ascii="Liberation Serif" w:hAnsi="Liberation Serif"/>
          <w:i/>
          <w:sz w:val="28"/>
          <w:szCs w:val="28"/>
        </w:rPr>
        <w:t>3</w:t>
      </w:r>
      <w:r w:rsidR="00E45A13">
        <w:rPr>
          <w:rFonts w:ascii="Liberation Serif" w:hAnsi="Liberation Serif"/>
          <w:i/>
          <w:sz w:val="28"/>
          <w:szCs w:val="28"/>
        </w:rPr>
        <w:t>5</w:t>
      </w:r>
      <w:r w:rsidR="00297B7C">
        <w:rPr>
          <w:rFonts w:ascii="Liberation Serif" w:hAnsi="Liberation Serif"/>
          <w:i/>
          <w:sz w:val="28"/>
          <w:szCs w:val="28"/>
        </w:rPr>
        <w:t>,</w:t>
      </w:r>
      <w:r w:rsidR="00E45A13">
        <w:rPr>
          <w:rFonts w:ascii="Liberation Serif" w:hAnsi="Liberation Serif"/>
          <w:i/>
          <w:sz w:val="28"/>
          <w:szCs w:val="28"/>
        </w:rPr>
        <w:t>48</w:t>
      </w:r>
      <w:r w:rsidRPr="00F86C1A">
        <w:rPr>
          <w:rFonts w:ascii="Liberation Serif" w:hAnsi="Liberation Serif"/>
          <w:i/>
          <w:sz w:val="28"/>
          <w:szCs w:val="28"/>
        </w:rPr>
        <w:t xml:space="preserve">%. </w:t>
      </w:r>
    </w:p>
    <w:p w14:paraId="3B0407F9" w14:textId="721D59B7" w:rsidR="00535BB2" w:rsidRPr="004D79C5" w:rsidRDefault="00F86C1A" w:rsidP="0063490D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  <w:r w:rsidRPr="00F86C1A">
        <w:rPr>
          <w:rFonts w:ascii="Liberation Serif" w:hAnsi="Liberation Serif"/>
          <w:i/>
          <w:sz w:val="28"/>
          <w:szCs w:val="28"/>
        </w:rPr>
        <w:t>21.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– 0%</w:t>
      </w:r>
    </w:p>
    <w:p w14:paraId="24B29CF2" w14:textId="77777777" w:rsidR="00535BB2" w:rsidRDefault="00535BB2" w:rsidP="00863D28">
      <w:pPr>
        <w:autoSpaceDE w:val="0"/>
        <w:autoSpaceDN w:val="0"/>
        <w:adjustRightInd w:val="0"/>
        <w:spacing w:before="0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33BC04F" w14:textId="77777777" w:rsidR="00A70D84" w:rsidRPr="004D79C5" w:rsidRDefault="00863D28" w:rsidP="00863D28">
      <w:pPr>
        <w:autoSpaceDE w:val="0"/>
        <w:autoSpaceDN w:val="0"/>
        <w:adjustRightInd w:val="0"/>
        <w:spacing w:before="0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D79C5">
        <w:rPr>
          <w:rFonts w:ascii="Liberation Serif" w:hAnsi="Liberation Serif"/>
          <w:b/>
          <w:bCs/>
          <w:sz w:val="28"/>
          <w:szCs w:val="28"/>
        </w:rPr>
        <w:t>5. Физическая культура и спорт</w:t>
      </w:r>
    </w:p>
    <w:p w14:paraId="7910542F" w14:textId="1A1312D0" w:rsidR="00A70D84" w:rsidRDefault="00B25C8C" w:rsidP="00B25C8C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bCs/>
          <w:i/>
          <w:sz w:val="28"/>
          <w:szCs w:val="28"/>
        </w:rPr>
      </w:pPr>
      <w:r w:rsidRPr="004D79C5">
        <w:rPr>
          <w:rFonts w:ascii="Liberation Serif" w:hAnsi="Liberation Serif"/>
          <w:bCs/>
          <w:i/>
          <w:sz w:val="28"/>
          <w:szCs w:val="28"/>
        </w:rPr>
        <w:t>2</w:t>
      </w:r>
      <w:r w:rsidR="00F5374F" w:rsidRPr="004D79C5">
        <w:rPr>
          <w:rFonts w:ascii="Liberation Serif" w:hAnsi="Liberation Serif"/>
          <w:bCs/>
          <w:i/>
          <w:sz w:val="28"/>
          <w:szCs w:val="28"/>
        </w:rPr>
        <w:t>2</w:t>
      </w:r>
      <w:r w:rsidRPr="004D79C5">
        <w:rPr>
          <w:rFonts w:ascii="Liberation Serif" w:hAnsi="Liberation Serif"/>
          <w:bCs/>
          <w:i/>
          <w:sz w:val="28"/>
          <w:szCs w:val="28"/>
        </w:rPr>
        <w:t xml:space="preserve">. </w:t>
      </w:r>
      <w:r w:rsidR="004B593B" w:rsidRPr="004D79C5">
        <w:rPr>
          <w:rFonts w:ascii="Liberation Serif" w:hAnsi="Liberation Serif"/>
          <w:bCs/>
          <w:i/>
          <w:sz w:val="28"/>
          <w:szCs w:val="28"/>
        </w:rPr>
        <w:t xml:space="preserve">Доля </w:t>
      </w:r>
      <w:proofErr w:type="gramStart"/>
      <w:r w:rsidR="004B593B" w:rsidRPr="004D79C5">
        <w:rPr>
          <w:rFonts w:ascii="Liberation Serif" w:hAnsi="Liberation Serif"/>
          <w:bCs/>
          <w:i/>
          <w:sz w:val="28"/>
          <w:szCs w:val="28"/>
        </w:rPr>
        <w:t>населения, систематически занимающегося физической</w:t>
      </w:r>
      <w:r w:rsidR="00F406F6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="004B593B" w:rsidRPr="004D79C5">
        <w:rPr>
          <w:rFonts w:ascii="Liberation Serif" w:hAnsi="Liberation Serif"/>
          <w:bCs/>
          <w:i/>
          <w:sz w:val="28"/>
          <w:szCs w:val="28"/>
        </w:rPr>
        <w:t>культурой и спортом</w:t>
      </w:r>
      <w:r w:rsidR="00160730" w:rsidRPr="004D79C5">
        <w:rPr>
          <w:rFonts w:ascii="Liberation Serif" w:hAnsi="Liberation Serif"/>
          <w:bCs/>
          <w:i/>
          <w:sz w:val="28"/>
          <w:szCs w:val="28"/>
        </w:rPr>
        <w:t xml:space="preserve"> составила</w:t>
      </w:r>
      <w:proofErr w:type="gramEnd"/>
      <w:r w:rsidR="00E54BB7" w:rsidRPr="004D79C5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="006B06F1">
        <w:rPr>
          <w:rFonts w:ascii="Liberation Serif" w:hAnsi="Liberation Serif"/>
          <w:bCs/>
          <w:i/>
          <w:sz w:val="28"/>
          <w:szCs w:val="28"/>
        </w:rPr>
        <w:t>5</w:t>
      </w:r>
      <w:r w:rsidR="00E45A13">
        <w:rPr>
          <w:rFonts w:ascii="Liberation Serif" w:hAnsi="Liberation Serif"/>
          <w:bCs/>
          <w:i/>
          <w:sz w:val="28"/>
          <w:szCs w:val="28"/>
        </w:rPr>
        <w:t>5,2</w:t>
      </w:r>
      <w:r w:rsidR="00160730" w:rsidRPr="004D79C5">
        <w:rPr>
          <w:rFonts w:ascii="Liberation Serif" w:hAnsi="Liberation Serif"/>
          <w:bCs/>
          <w:i/>
          <w:sz w:val="28"/>
          <w:szCs w:val="28"/>
        </w:rPr>
        <w:t>%</w:t>
      </w:r>
      <w:r w:rsidR="005C15D1" w:rsidRPr="004D79C5">
        <w:rPr>
          <w:rFonts w:ascii="Liberation Serif" w:hAnsi="Liberation Serif"/>
          <w:bCs/>
          <w:i/>
          <w:sz w:val="28"/>
          <w:szCs w:val="28"/>
        </w:rPr>
        <w:t>.</w:t>
      </w:r>
    </w:p>
    <w:p w14:paraId="72153008" w14:textId="5C411D30" w:rsidR="001E38FF" w:rsidRDefault="004D1EF0" w:rsidP="004D1EF0">
      <w:pPr>
        <w:autoSpaceDE w:val="0"/>
        <w:autoSpaceDN w:val="0"/>
        <w:adjustRightInd w:val="0"/>
        <w:spacing w:before="0"/>
        <w:ind w:left="0" w:firstLine="708"/>
        <w:jc w:val="center"/>
        <w:rPr>
          <w:rFonts w:ascii="Liberation Serif" w:hAnsi="Liberation Serif"/>
          <w:bCs/>
          <w:i/>
          <w:sz w:val="28"/>
          <w:szCs w:val="28"/>
        </w:rPr>
      </w:pPr>
      <w:r>
        <w:rPr>
          <w:rFonts w:ascii="Liberation Serif" w:hAnsi="Liberation Serif"/>
          <w:bCs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7E425A88" wp14:editId="6F9257D9">
            <wp:extent cx="4578350" cy="274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E4A36" w14:textId="77777777" w:rsidR="00482800" w:rsidRDefault="00482800" w:rsidP="001E38FF">
      <w:pPr>
        <w:adjustRightInd w:val="0"/>
        <w:spacing w:before="0"/>
        <w:ind w:left="0"/>
        <w:rPr>
          <w:rFonts w:ascii="Liberation Serif" w:hAnsi="Liberation Serif"/>
          <w:sz w:val="24"/>
          <w:szCs w:val="24"/>
          <w:highlight w:val="yellow"/>
        </w:rPr>
      </w:pPr>
    </w:p>
    <w:p w14:paraId="3026D681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На основании муниципальной программы «Социально-экономическое развитие Шалинского городского округа до 2026 года» Комитетом по спорту, физической культуре и молодежной политике администрации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реализуется План мероприятий по выполнению подпрограммы «Развитие физической культуры, спорта и молодежной политики в Шалинском городском округе до 2026 года» по следующим направлениям:</w:t>
      </w:r>
    </w:p>
    <w:p w14:paraId="5CFFE2E3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 Мероприятия по физической культуре и спорту,</w:t>
      </w:r>
    </w:p>
    <w:p w14:paraId="5FAFF801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2 Мероприятия по реализации молодежной политики,</w:t>
      </w:r>
    </w:p>
    <w:p w14:paraId="7CCA1A86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3 Организация военно-патриотического воспитания и допризывной подготовки молодых граждан,</w:t>
      </w:r>
    </w:p>
    <w:p w14:paraId="7068708D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4 Трудоустройство несовершеннолетних граждан в возрасте от 14 до 18 лет.</w:t>
      </w:r>
    </w:p>
    <w:p w14:paraId="7224EAD8" w14:textId="01685CC0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Финансирование мероприятий физическую культуру и спорт по разделу 1102 массовый спорт составило: </w:t>
      </w:r>
    </w:p>
    <w:p w14:paraId="0D525B6E" w14:textId="1C7E6499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2023 год 1 930 624 рубля:</w:t>
      </w: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местный бюджет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-</w:t>
      </w: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1 608 244,0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0 руб.,</w:t>
      </w: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областной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-</w:t>
      </w: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бюджет  322400,0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0 руб.</w:t>
      </w:r>
    </w:p>
    <w:p w14:paraId="2B8A4149" w14:textId="242E9C99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2022 год 1 796 88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4 рубля: местный - </w:t>
      </w: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1672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984,00 руб., областной - </w:t>
      </w: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123900,0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0 руб.</w:t>
      </w:r>
    </w:p>
    <w:p w14:paraId="71F75B71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 Проведение спортивных мероприятий в городском округе среди учащихся общеобразовательных учреждений и взрослого населения по видам спорта израсходовано 684 124,00  руб.</w:t>
      </w:r>
    </w:p>
    <w:p w14:paraId="397BFAA8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 целью вовлечения населения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 мероприятия, направленные на формирование здорового образа жизни в 2023 году было проведено 125 официальных физкультурных мероприятий и спортивных мероприятий среди дошкольников, учащихся общеобразовательных организаций, взрослого населения и пенсионеров.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Всего участий составило 10161 человек. Финансирование соревнований осуществлялось за счёт сметы расходов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КСКМШГО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МБУДОШГОСШ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. </w:t>
      </w: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Соревнования проходят по видам спорта: легкая атлетика, лыжные гонки, баскетбол, волейбол, футбол, хоккей с шайбой, шахматы, настольный теннис, пауэрлифтинг и др.</w:t>
      </w:r>
      <w:proofErr w:type="gramEnd"/>
    </w:p>
    <w:p w14:paraId="644BDB91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Самыми массовыми спортивными мероприятиями являются: массовая лыжная гонка «Лыжня России», легкоатлетические соревнования Всероссийский день бега «Кросс нации», легкоатлетическая эстафета посвящённая Дню Победы. Соревнования по лыжным гонкам и новогодняя лыжная эстафета на призы администрации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 газеты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Шалинский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вестник» собирает количество участников на уровне прошлого года, на подъеме по количеству участников соревнования по шахматам, футболу. </w:t>
      </w:r>
    </w:p>
    <w:p w14:paraId="4D333007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11-12 августа 2023 года в рамках проведения спортивных мероприятий, посвященный Всероссийскому празднику «День физкультурника» на спортивной площадках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МБОУ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Шалинская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№ 45» для подростков проведены муниципальные соревнования по футболу среди команд юношей и муниципальные соревнования по легкой атлетике </w:t>
      </w: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среди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обучающихся. На соревнованиях был организован прием нормативов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ВФСК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ГТО. Проведены соревнования по волейболу, футболу, уличному баскетболу среди взрослого населения. Всего в мероприятиях в «День физкультурника» приняло участие около 300 человек.</w:t>
      </w:r>
    </w:p>
    <w:p w14:paraId="3FC65B07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традицию входит проведение Всероссийской акции «10000 шагов к жизни». В течени</w:t>
      </w: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года проводится 2 массовых старта по улицам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п.г.т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 Шаля.</w:t>
      </w:r>
    </w:p>
    <w:p w14:paraId="379EF742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Реализуется спартакиадное движение по различным видам спорта среди взрослого населения. В 2023 году проведена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XIV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спартакиада «Бодрость и здоровье» среди работников трудовых коллективов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по 12 видам спорта. Приняло участий в спартакиаде около 200 человек из 11 команд производственных коллективов. Победитель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XIV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спартакиады - команда </w:t>
      </w: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. Сылва. </w:t>
      </w:r>
    </w:p>
    <w:p w14:paraId="68805F0A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 рамках реализации регионального проекта «Старшее поколение» в 2023 году проведена спартакиада «Здоровый образ жизни - залог долголетия» для людей пенсионного возраста. Проведены соревнования по 9 видам спорта, а так же участие в массовых спортивных мероприятиях. Победить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XI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спартакиады команда пенсионеров п. Вогулка. 26 августа 2023 года команда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приняла участие в региональном этапе Спартакиады пенсионеров России в г. Верхняя Пышма, в количестве 8 человек. В командных соревнованиях по шахматам команда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заняла 2 место. В стрельбе из электронного оружия Ярославцева Татьяна заняла 2 место. В итоговом командном первенстве команда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заняла 5 место из 22 команд участниц.</w:t>
      </w:r>
    </w:p>
    <w:p w14:paraId="1FCAE817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Комитет по спорту, культуре и молодежной политике активно сотрудничает с газетой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Шалинский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вестник» где оперативно даются анонсы наиболее значимых спортивных мероприятий и печатаются информационные материалы по итогам проведения соревнований и соответственно пропагандируется физическая культура и спорт.</w:t>
      </w:r>
    </w:p>
    <w:p w14:paraId="46366B95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 целью активного вовлечения граждан в процессы социально-экономического развития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информация о мероприятиях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КСКМ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по спорту, физической культуре и молодежной политике регулярно размещается в социальной сети Интернет «В контакте» на страничке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КСКМ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пользователи, имеют информацию о возможностях включения в спортивную и общественную жизнь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. </w:t>
      </w:r>
    </w:p>
    <w:p w14:paraId="5451A164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 На поддержку участия команд городского округа в областных и всероссийских соревнованиях израсходовано 250 тыс. руб.</w:t>
      </w:r>
    </w:p>
    <w:p w14:paraId="5AA962AD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Лучшие учащиеся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ДО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 взрослые спортсмены участвовали в соревнованиях всероссийского и областного и окружного уровня по лёгкой атлетике, лыжным гонкам, баскетболу, хоккей с шайбой, спортивному туризму, абсолютно реальному бою, спортивным единоборствам. Всего в течение года 334 спортсмена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приняли в 35 соревнованиях. </w:t>
      </w:r>
    </w:p>
    <w:p w14:paraId="2F3B6F86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Наиболее успешные выступления:</w:t>
      </w:r>
    </w:p>
    <w:p w14:paraId="16323801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Впервые за многие годы в областной легкоатлетической эстафете «Весна Победы» по группе сельских школ от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выступили 3 школы: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МБОУ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Шамарская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№ 26»,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МБОУ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Шалинская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№ 90» 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МБОУ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Шалинская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№ 45», где последняя одержала победу и стала среди всех школ области 7. Команда из числа выпускников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разных лет, заняла 8 место по группе сборные команды городов и районов Свердловской области. </w:t>
      </w:r>
    </w:p>
    <w:p w14:paraId="1F9B4D6A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Хоккейная команда «Факел» приняла участие в первенстве по хоккею с шайбой среди мужских любительских команд Западного управленческого округа на Кубок Уральского завода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эластомерных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уплотнений г. Михайловска сезона 2022-2023 гг. заняла 3 место. Обучающиеся 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МБУДО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ДЮСШ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принимали участие в межмуниципальных соревнованиях Западного управленческого округа по хоккею с шайбой, занимали призовые места. </w:t>
      </w:r>
    </w:p>
    <w:p w14:paraId="23F5A730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Команда девушек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МБОУ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Шалинская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№ 45» стала победителем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Дивизионального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этапа турнира «Школьная лига по баскетболу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3х3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им. К. Писклова» и принимала участие в Региональном этапе 8 мая 2023 года во Дворце игровых видов спорта г. Екатеринбурга.</w:t>
      </w:r>
    </w:p>
    <w:p w14:paraId="221BA173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Спортсмены туристического клуба «Сапсан»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ДО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«Дом творчества», педагог Олег Ярцев, приняли участие в 11 региональных соревнованиях и Первенстве Свердловской области по спортивному туризму в дисциплинах «дистанция лыжная», «дистанция пешеходная», где становилась победителями либо призерами. Ярцева Ольга, Олехова Татьяна,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Пехташев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Роман,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Пехташева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Мария и Ярцева Елизавета в составе сборной Свердловской области участвовали в 4 Первенствах России и Чемпионате России по спортивному туризму: </w:t>
      </w:r>
    </w:p>
    <w:p w14:paraId="190D776C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По итогам 2023 года Ярцевой Ольге, Олеховой Татьяне,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Пехташеву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Роману присвоен спортивный разряд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КМС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по спортивному туризму.</w:t>
      </w:r>
    </w:p>
    <w:p w14:paraId="34AB1804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Воспитанники тренера-преподавателя ВПК «Шторм» Харина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С.И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. и Волкова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С.С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 принимали активное участие в соревнованиях всероссийского и областного уровня по спортивным единоборствам:</w:t>
      </w:r>
    </w:p>
    <w:p w14:paraId="22C52A9F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 открытые соревнования, Первенство Федерации абсолютно реального боя России среди мальчиков и девочек 2015-2011 г.р. в г. Москва, </w:t>
      </w:r>
    </w:p>
    <w:p w14:paraId="0100CF16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 Первенство по комплексному единоборству Джиу – Джитсу,</w:t>
      </w:r>
    </w:p>
    <w:p w14:paraId="171530BF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 Первенство и Чемпионат Российской Федерации по универсальному бою 24-26 марта 2023 года в Московская область, г. Краснознаменск на </w:t>
      </w: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которых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3 </w:t>
      </w: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место занял Богодухов Дмитрий. Высоких результатов добились Волков Владислав, Алексеев Егор. </w:t>
      </w:r>
    </w:p>
    <w:p w14:paraId="22FBDA3E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 11 по 15 мая в Уфе прошли V открытые Евразийские игры боевых искусств, в которых принимал участие Богодухов Дмитрий и заслуженно одержал победы во всех поединках и занял первое место. </w:t>
      </w:r>
    </w:p>
    <w:p w14:paraId="32F04D1C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Спортсмены лыжники принимали участие в областных стартах по итогам, которых присвоен 1 разряд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Цепилову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Александру,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Лапенковой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Анастасии.</w:t>
      </w:r>
    </w:p>
    <w:p w14:paraId="47CAFF6E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Крамаренко Дмитрий занял 1 место на Чемпионате Свердловской области по лыжным гонкам среди лиц спорт ПОДА.</w:t>
      </w:r>
    </w:p>
    <w:p w14:paraId="4BADE269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 Мероприятия по поэтапному внедрению всероссийского физкультурно-спортивного комплекса «Готов к труду и обороне» (ГТО)</w:t>
      </w:r>
    </w:p>
    <w:p w14:paraId="68D3C57C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 2023 году в рамках национального проекта «Демография», регионального проекта «Спорт-норма жизни» в соответствии с Соглашениями с Министерством физической культуры и спорта Свердловской области на условиях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софинансирования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освоено:</w:t>
      </w:r>
    </w:p>
    <w:p w14:paraId="1F4C231B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 на реализацию мероприятий по внедрению Всероссийского физкультурно-спортивного комплекса «Готов к труду и обороне» (ГТО) в размере 122,4 тысяч рублей областного бюджета; 52,5 тысяч рублей местного бюджета;</w:t>
      </w:r>
    </w:p>
    <w:p w14:paraId="46EB7C5A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Приобретено 64 единицы спортивного инвентаря (включая, станок для отжиманий, стол для стрельбы, другое). 4 тренера-преподавателя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ДО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прошли </w:t>
      </w: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обучение по программе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повышения квалификации по подготовке спортивных судей.</w:t>
      </w:r>
    </w:p>
    <w:p w14:paraId="6CC6D255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Проведено 11 спортивных мероприятия массовых спортивных, физкультурно-оздоровительных, информационно-пропагандистских с организацией сдачи нормативов Всероссийского физкультурно-спортивного комплекса «Готов к труду и обороне» приняло участие 1988 человек.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 составила 72,1 % (214 чел. / 297 чел.) (численность выполнивших нормативы на знак отличия / численность принявших участие). В основном выполняют нормативы и получают знаки отличия учащиеся общеобразовательных организаций.</w:t>
      </w:r>
    </w:p>
    <w:p w14:paraId="227FF374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Команда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приняла участие в региональном этапе Зимнего фестиваля Всероссийского физкультурно-спортивного комплекса «Готов к труду и обороне» (ГТО) среди всех категорий населения в г. Нижний Тагил. Заняли 20 место из 35 команд муниципальных образований. </w:t>
      </w:r>
    </w:p>
    <w:p w14:paraId="21AB6443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На основании проведенного 1 этапа Летнего фестиваля Всероссийского физкультурно-спортивного комплекса «Готов к труду и обороне» (ГТО) среди обучающихся образовательных организаций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был организован выезд команды учащихся победителей и призеров на региональный этап Летнего фестиваля Всероссийского физкультурно-спортивного комплекса «Готов к труду и обороне» (ГТО) в г. В. Среди 33 команд Свердловской области команда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заняла 6 место. 2 место среди участников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IV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ступени занял учащийся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МБОУ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Шалинская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№ 90»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Рогозинников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Иван.</w:t>
      </w:r>
    </w:p>
    <w:p w14:paraId="47321DE1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Команда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приняла участие в Гонке ГТО «Подтянись к движению» 5 августа 2023 года в г. </w:t>
      </w: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Екатеринбург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заняв 14 место из 30 команд участниц.</w:t>
      </w:r>
    </w:p>
    <w:p w14:paraId="6D836F5E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 Создание спортивных площадок (оснащение спортивным оборудованием) для занятий уличной гимнастикой</w:t>
      </w:r>
    </w:p>
    <w:p w14:paraId="66544D53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 рамках национального проекта «Демография», регионального проекта «Спорт-норма жизни» в соответствии с Соглашениями с Министерством физической культуры и спорта Свердловской области на условиях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софинансирования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выполнены работы по оснащению спортивным оборудованием спортивной площадки для занятий уличной гимнастикой (четвертой 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) по адресу: п. Шамары, ул. Советская без номера, 40 метров на юг от ориентира дома № 12 по ул. Советская.</w:t>
      </w:r>
      <w:proofErr w:type="gramEnd"/>
    </w:p>
    <w:p w14:paraId="4B2763CF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Израсходовано средств: 410,0 тысяч рублей местный бюджет. 200,0 тысяч областной бюджет</w:t>
      </w:r>
    </w:p>
    <w:p w14:paraId="412CE34D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 Обеспечение мероприятий по развитию материально-технической базы муниципальных учреждений для занятий физической культурой и спортом израсходовано 208600 рублей</w:t>
      </w:r>
    </w:p>
    <w:p w14:paraId="7218D869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Приобретен инвентарь, включая: теннисный стол, лыжный инвентарь, другое).</w:t>
      </w:r>
      <w:proofErr w:type="gramEnd"/>
    </w:p>
    <w:p w14:paraId="4D46ADAF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Мероприятия по реализации молодежной политики</w:t>
      </w:r>
    </w:p>
    <w:p w14:paraId="2B81FB2D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 рамках реализации молодежной политики на территории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за отчетный период проведено 33 мероприятия, было охвачено 1789 человек. </w:t>
      </w:r>
    </w:p>
    <w:p w14:paraId="348DB6B4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Для привлечения молодых граждан к участию в общественно-политической жизни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было проведено 16 мероприятий, в которых приняло участие 670 человек. </w:t>
      </w:r>
    </w:p>
    <w:p w14:paraId="3BA6EA90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 вовлечению молодых граждан в программы и мероприятия, направленные на формирование здорового образа жизни было проведено 17 мероприятий, в которых приняло участие 1119 человек.</w:t>
      </w:r>
    </w:p>
    <w:p w14:paraId="0D81619E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 областных учебных сборах по программе «Лидер 21 века» приняли участие четыре человека: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Чиликова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Дарья и Бекетова Алена, обучающиеся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Шалинской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школы № 90, Осолихин Дмитрий, обучающийся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Шалинской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школы № 45,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Заболотских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Виктория, обучающаяся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Шамарской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школы № 26.</w:t>
      </w:r>
    </w:p>
    <w:p w14:paraId="378AB2EE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Проведен Муниципальный конкурс молодежных проектов «Банк молодежных инициатив». Экспертным советом поддержано 8 проектов: «Молодежная баскетбольная лига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BasketBoom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», автор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Сёмышев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Валерий;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LEGO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-конструирование и робототехника в ДОУ», автор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Цыгвинцева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Елена;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ЗвеЗ</w:t>
      </w: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Da</w:t>
      </w:r>
      <w:proofErr w:type="spellEnd"/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», автор Тимина Елена; «Все на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турслет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», автор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Ошуркова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Елизавета; «Школьный музей» авторы Утробин Виктор и Пименова Мария; «Спорт-это жизнь», автор Толстая Людмила; «Культура для села», автор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Кирякова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Алена; «Экстремальный проект Вызов», автор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Брёхова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Анастасия.</w:t>
      </w:r>
    </w:p>
    <w:p w14:paraId="5EFF27B4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Проведено массовое молодежное мероприятие экстремальный забег «Вызов» на горе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Пятифоровка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» п. Шаля. Участие приняли 93 молодых граждан.</w:t>
      </w:r>
    </w:p>
    <w:p w14:paraId="7DA31D06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Четырём молодым гражданам была вручена премия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» по номинациям. </w:t>
      </w:r>
    </w:p>
    <w:p w14:paraId="759D59F3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 «За высокие спортивные достижения» -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Лапенковой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Анастасие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, обучающейся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Шамарской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школы №26. </w:t>
      </w:r>
    </w:p>
    <w:p w14:paraId="3090B956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- «За высокие достижения в профессиональной деятельности» -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Курдюковой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Анне, воспитателю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МБДОУ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«Детский сад №3». </w:t>
      </w:r>
    </w:p>
    <w:p w14:paraId="3B22EE09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 «За высокие достижения в творческой деятельности» - Бурцевой Софье, обучающейся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Шалинской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школы № 45. </w:t>
      </w:r>
    </w:p>
    <w:p w14:paraId="4612A849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 «За активную общественную деятельность» - Глушковой Юлии,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культорганизатору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Сылвинского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сельского дома культуры.</w:t>
      </w:r>
    </w:p>
    <w:p w14:paraId="1C327310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Организация военно-патриотического воспитания и допризывной подготовки молодых граждан</w:t>
      </w:r>
    </w:p>
    <w:p w14:paraId="5674F6EA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Израсходовано: 501000 рублей местный бюджет</w:t>
      </w:r>
    </w:p>
    <w:p w14:paraId="6031617F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рамках патриотического воспитания граждан прошли мероприятия:</w:t>
      </w:r>
    </w:p>
    <w:p w14:paraId="617633F4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 Торжественное вручение паспорта «Я - гражданин России», в течение года 4 раза.</w:t>
      </w:r>
    </w:p>
    <w:p w14:paraId="0EB40A49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 молодежная акция «Отличной службы, солдат!»</w:t>
      </w:r>
    </w:p>
    <w:p w14:paraId="2BFB428D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 Первенство по гиревому спорту среди обучающихся 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ДТ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 учащихся общеобразовательных организаций.</w:t>
      </w:r>
    </w:p>
    <w:p w14:paraId="6134DF41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рамках патриотического воспитания граждан и летней оздоровительной кампании, направленных на формирование и популяризацию здорового образа жизни прошли мероприятия:</w:t>
      </w:r>
    </w:p>
    <w:p w14:paraId="4465BE1E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 С 6 июня по 9 июля 2023 года организованы и проведены многодневные водные туристические походы по реке Чусовая по маршруту с. Нижнее Село -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пгт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. Староуткинск - д.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Мартьяново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, в которых приняли участие группы учащихся общеобразовательных организаций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,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ДО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«Дом творчества»,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ДО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, воспитанники творческих объединений учреждений культуры, группа несовершеннолетних граждан из семей «группы риска». Всего организовано 9 </w:t>
      </w: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сплавов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 которых приняло участие 146 несовершеннолетних граждан, в том числе для 15 человек с 8 июня по 10 июня 2023 года проведен многодневный водный туристический поход для несовершеннолетних граждан из семей «группы риска» руководитель группы Коньков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А.Г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 руководитель ВПК «Искра» педагог дополнительного образования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ДО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«Дом творчества» </w:t>
      </w:r>
    </w:p>
    <w:p w14:paraId="0E3B6842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рамках мероприятий реализации молодежной политики проведены 2 сплава» Эко-сплав и сплав для молодой семьи, в которых приняло участие 43 человека.</w:t>
      </w:r>
    </w:p>
    <w:p w14:paraId="181B59E9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Всего в данном мероприятии было проведено 11 </w:t>
      </w: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сплавов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 которых приняло участие 218 человек (детей, молодежи и взрослых руководителей).</w:t>
      </w:r>
    </w:p>
    <w:p w14:paraId="6C550061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 С 25 июня по 1 июля 2023 года совместно с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ДО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«Дом творчества» проведены военно-спортивные сборы «Витязь» для курсантов военно-патриотических клубов и допризывной молодежи общеобразовательных организаций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на базе филиала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МБОУ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Шамарская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№ 26»-«Платоновская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» и военно-патриотического клуба «Искра», где одной из основных задач является овладение курсантами навыками парашютного дела.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Начальник сборов Коньков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А.Г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 руководитель ВПК «Искра». В сборах приняло участие 27 подростков.</w:t>
      </w:r>
    </w:p>
    <w:p w14:paraId="13FC870C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В завершении сборов с 30 июня по 1 июля 2023 года организован выезд 15 курсантов на аэродром «ЛОГИНОВО» Екатеринбургского аэроклуба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РОСТО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ДОСААФ для выполнения практических прыжков с самолёта АН-2. Всего выполнили прыжки с парашютом 13 человек.</w:t>
      </w:r>
    </w:p>
    <w:p w14:paraId="59D589EF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 С 3 по 8 июля 2023 года совместно с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ДО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«Дом творчества» проведены полевые сборы для курсантов военно-патриотических клубов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 берегу Нижне-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Сылвинского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гидроузла реки Сылва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. Начальник сборов Харин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С.И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. руководитель ВПК «Шторм». В сборах приняло участие 35 человек. В рамках сборов 8 июля для курсантов проведен "Экзамен мужества", в котором приняло участие 6 подростков, а черный берет, получил 1 курсант. В сборах приняли участие 3 подростка воспитанника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СРЦН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Шалинского района.</w:t>
      </w:r>
    </w:p>
    <w:p w14:paraId="701986F7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октябре проведены муниципальные и межмуниципальные соревнования по абсолютно реальному бою, посвященное Дню военной разведки в которых приняло участие более 100 человек.</w:t>
      </w:r>
    </w:p>
    <w:p w14:paraId="1E5B9636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Всего проведено 9 мероприятий патриотической направленности с финансированием комитетом.</w:t>
      </w:r>
    </w:p>
    <w:p w14:paraId="68BF88D9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На трудоустройство несовершеннолетних граждан в возрасте от 14 до 18 лет израсходовано 357 616 рублей.</w:t>
      </w:r>
    </w:p>
    <w:p w14:paraId="59FCC57E" w14:textId="6DCD3EA9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Согласно постановлени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я</w:t>
      </w: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№ 145 от 28 марта 2023 года «Об организации временного трудоустройства несовершеннолетних граждан в возрасте от 14 до 18 лет в период летних каникул и в свободное от учебы время на территории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 2023 году» в июне-июле Комитетом по спорту, физической культуре и молодежной политике было трудоустроено через Молодёжную биржу труда 70 подростков. </w:t>
      </w:r>
      <w:proofErr w:type="gramEnd"/>
    </w:p>
    <w:p w14:paraId="51315740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Из них состоящих на учете 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ТКДНиЗП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- 3 человека, на других видах учета – 5 человек, детей-сирот и детей, оставшихся без попечения родителей - 3 человека, 19 человек из малообеспеченных семей и детей «группы риска», 23 подростка из многодетных семей, один несовершеннолетний - инвалид. </w:t>
      </w:r>
    </w:p>
    <w:p w14:paraId="6CED2257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Работа по трудоустройству осуществлялась в тесном сотрудничестве с сельскими и поселковыми администрациями 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ДО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. Все поселковые и сельские администрации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, кроме Чусовской сельской администрации, организовали отряды мэра. </w:t>
      </w:r>
    </w:p>
    <w:p w14:paraId="604B599E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трудовых отрядах ребята выполняли в основном работу по благоустройству территорий населенных пунктов.</w:t>
      </w:r>
    </w:p>
    <w:p w14:paraId="45B9DF89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Средняя заработная плата составила (за счет средств местного бюджета) на 1 человека в месяц за 35 рабочих часов– 4157,24 рублей (с начислениями), (примерно 3600,00 на руки). </w:t>
      </w:r>
    </w:p>
    <w:p w14:paraId="1612D6D0" w14:textId="77777777" w:rsid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Временное трудоустройство несовершеннолетних граждан осуществляется в тесном взаимодействии с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ГКУСЗН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СО «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Шалинский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центр занятости».</w:t>
      </w:r>
    </w:p>
    <w:p w14:paraId="06C15C25" w14:textId="62CF469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Материальная поддержка, выплаченная несовершеннолетним гражданам на 1 человека, составила чуть больше 1 900,00 рублей. </w:t>
      </w:r>
    </w:p>
    <w:p w14:paraId="42F8B4F5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Итого примерно 5 500,00 руб. каждый подросток получил на руки.</w:t>
      </w:r>
    </w:p>
    <w:p w14:paraId="5672ABBC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Проблемы и нерешенные вопросы</w:t>
      </w:r>
    </w:p>
    <w:p w14:paraId="0833255D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 xml:space="preserve">В целом, существующая материально-техническая база в настоящее время не отвечает в полной мере задачам обеспечения физкультурно-спортивной отрасли, не может удовлетворять потребностям растущего спроса различных категорий населения в занятиях физической культурой и спортом. </w:t>
      </w:r>
    </w:p>
    <w:p w14:paraId="2D2D2100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Наличие и качество спортивных сооружений является наиболее значимым показателем и необходимым условием увеличения численности населения, систематически занимающегося физической культурой и спортом.</w:t>
      </w:r>
    </w:p>
    <w:p w14:paraId="3757CA07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связи с недостаточным количеством спортивной инфраструктуры систематически увеличение занимающихся граждан происходит за счет самостоятельно занимающихся.</w:t>
      </w:r>
    </w:p>
    <w:p w14:paraId="3DEE3DE4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округе отсутствуют врачебно-физкультурный диспансер, медицинский работник с соответствующим профилем работы (спортивный врач).</w:t>
      </w:r>
    </w:p>
    <w:p w14:paraId="77C93B60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Остается нерешенной проблема развития физической культуры и спорта среди инвалидов.</w:t>
      </w:r>
    </w:p>
    <w:p w14:paraId="7DF7D31F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Существуют проблемы связанные с ограниченным и недостаточным финансированием мероприятий в том числе, по внедрению и реализации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ВФСК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ГТО. Необходимы средства для введения дополнительных штатных единиц для организации данной работы. </w:t>
      </w:r>
    </w:p>
    <w:p w14:paraId="276B5934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пгт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. </w:t>
      </w:r>
      <w:proofErr w:type="gram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Шаля и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остается потребность в</w:t>
      </w:r>
      <w:proofErr w:type="gram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строительстве современных спортивных сооружений. </w:t>
      </w:r>
    </w:p>
    <w:p w14:paraId="5C49ECFE" w14:textId="77777777" w:rsidR="00233796" w:rsidRPr="00233796" w:rsidRDefault="00233796" w:rsidP="00233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567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Для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необходим автобус в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МБУ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ДО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ШГО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proofErr w:type="spellStart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СШ</w:t>
      </w:r>
      <w:proofErr w:type="spellEnd"/>
      <w:r w:rsidRPr="0023379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для организации выезда на окружные и областные соревнования.</w:t>
      </w:r>
    </w:p>
    <w:p w14:paraId="681909BB" w14:textId="77777777" w:rsidR="00482800" w:rsidRDefault="00482800" w:rsidP="003805B2">
      <w:pPr>
        <w:adjustRightInd w:val="0"/>
        <w:spacing w:before="0"/>
        <w:ind w:left="0" w:firstLine="709"/>
        <w:rPr>
          <w:rFonts w:ascii="Liberation Serif" w:hAnsi="Liberation Serif"/>
          <w:sz w:val="24"/>
          <w:szCs w:val="24"/>
          <w:highlight w:val="yellow"/>
        </w:rPr>
      </w:pPr>
    </w:p>
    <w:p w14:paraId="0977577E" w14:textId="22AE65BC" w:rsidR="00C45704" w:rsidRPr="004D79C5" w:rsidRDefault="00034580" w:rsidP="00C965AA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bCs/>
          <w:i/>
          <w:sz w:val="28"/>
          <w:szCs w:val="28"/>
        </w:rPr>
      </w:pPr>
      <w:r w:rsidRPr="004D79C5">
        <w:rPr>
          <w:rFonts w:ascii="Liberation Serif" w:hAnsi="Liberation Serif"/>
          <w:bCs/>
          <w:i/>
          <w:sz w:val="28"/>
          <w:szCs w:val="28"/>
        </w:rPr>
        <w:t>2</w:t>
      </w:r>
      <w:r w:rsidR="00E33D96" w:rsidRPr="004D79C5">
        <w:rPr>
          <w:rFonts w:ascii="Liberation Serif" w:hAnsi="Liberation Serif"/>
          <w:bCs/>
          <w:i/>
          <w:sz w:val="28"/>
          <w:szCs w:val="28"/>
        </w:rPr>
        <w:t>3</w:t>
      </w:r>
      <w:r w:rsidRPr="004D79C5">
        <w:rPr>
          <w:rFonts w:ascii="Liberation Serif" w:hAnsi="Liberation Serif"/>
          <w:bCs/>
          <w:i/>
          <w:sz w:val="28"/>
          <w:szCs w:val="28"/>
        </w:rPr>
        <w:t xml:space="preserve">. Доля обучающихся, систематически занимающихся физической культурой и спортом, в общей </w:t>
      </w:r>
      <w:proofErr w:type="gramStart"/>
      <w:r w:rsidRPr="004D79C5">
        <w:rPr>
          <w:rFonts w:ascii="Liberation Serif" w:hAnsi="Liberation Serif"/>
          <w:bCs/>
          <w:i/>
          <w:sz w:val="28"/>
          <w:szCs w:val="28"/>
        </w:rPr>
        <w:t>численности</w:t>
      </w:r>
      <w:proofErr w:type="gramEnd"/>
      <w:r w:rsidRPr="004D79C5">
        <w:rPr>
          <w:rFonts w:ascii="Liberation Serif" w:hAnsi="Liberation Serif"/>
          <w:bCs/>
          <w:i/>
          <w:sz w:val="28"/>
          <w:szCs w:val="28"/>
        </w:rPr>
        <w:t xml:space="preserve"> обучающихся</w:t>
      </w:r>
      <w:r w:rsidR="00E33D96" w:rsidRPr="004D79C5">
        <w:rPr>
          <w:rFonts w:ascii="Liberation Serif" w:hAnsi="Liberation Serif"/>
          <w:bCs/>
          <w:i/>
          <w:sz w:val="28"/>
          <w:szCs w:val="28"/>
        </w:rPr>
        <w:t xml:space="preserve"> в 20</w:t>
      </w:r>
      <w:r w:rsidR="00832ED7">
        <w:rPr>
          <w:rFonts w:ascii="Liberation Serif" w:hAnsi="Liberation Serif"/>
          <w:bCs/>
          <w:i/>
          <w:sz w:val="28"/>
          <w:szCs w:val="28"/>
        </w:rPr>
        <w:t>23</w:t>
      </w:r>
      <w:r w:rsidRPr="004D79C5">
        <w:rPr>
          <w:rFonts w:ascii="Liberation Serif" w:hAnsi="Liberation Serif"/>
          <w:bCs/>
          <w:i/>
          <w:sz w:val="28"/>
          <w:szCs w:val="28"/>
        </w:rPr>
        <w:t xml:space="preserve"> году – </w:t>
      </w:r>
      <w:r w:rsidR="00832ED7" w:rsidRPr="00832ED7">
        <w:rPr>
          <w:rFonts w:ascii="Liberation Serif" w:hAnsi="Liberation Serif"/>
          <w:bCs/>
          <w:i/>
          <w:sz w:val="28"/>
          <w:szCs w:val="28"/>
        </w:rPr>
        <w:t>99,24</w:t>
      </w:r>
      <w:r w:rsidRPr="004D79C5">
        <w:rPr>
          <w:rFonts w:ascii="Liberation Serif" w:hAnsi="Liberation Serif"/>
          <w:bCs/>
          <w:i/>
          <w:sz w:val="28"/>
          <w:szCs w:val="28"/>
        </w:rPr>
        <w:t>%</w:t>
      </w:r>
    </w:p>
    <w:p w14:paraId="426428FC" w14:textId="77777777" w:rsidR="00034580" w:rsidRPr="004D79C5" w:rsidRDefault="00034580" w:rsidP="00B25C8C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178510F9" w14:textId="77777777" w:rsidR="004B593B" w:rsidRPr="004D79C5" w:rsidRDefault="00B25C8C" w:rsidP="00B25C8C">
      <w:pPr>
        <w:autoSpaceDE w:val="0"/>
        <w:autoSpaceDN w:val="0"/>
        <w:adjustRightInd w:val="0"/>
        <w:spacing w:before="0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D79C5">
        <w:rPr>
          <w:rFonts w:ascii="Liberation Serif" w:hAnsi="Liberation Serif"/>
          <w:b/>
          <w:bCs/>
          <w:sz w:val="28"/>
          <w:szCs w:val="28"/>
        </w:rPr>
        <w:t>6. Жилищное строительство и обеспечение граждан жильем</w:t>
      </w:r>
    </w:p>
    <w:p w14:paraId="0BE3B756" w14:textId="291029AE" w:rsidR="00BE351C" w:rsidRDefault="00BE351C" w:rsidP="00BE351C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bCs/>
          <w:i/>
          <w:sz w:val="28"/>
          <w:szCs w:val="28"/>
        </w:rPr>
      </w:pPr>
      <w:r w:rsidRPr="004D79C5">
        <w:rPr>
          <w:rFonts w:ascii="Liberation Serif" w:hAnsi="Liberation Serif"/>
          <w:bCs/>
          <w:i/>
          <w:sz w:val="28"/>
          <w:szCs w:val="28"/>
        </w:rPr>
        <w:t>2</w:t>
      </w:r>
      <w:r w:rsidR="00722E46" w:rsidRPr="004D79C5">
        <w:rPr>
          <w:rFonts w:ascii="Liberation Serif" w:hAnsi="Liberation Serif"/>
          <w:bCs/>
          <w:i/>
          <w:sz w:val="28"/>
          <w:szCs w:val="28"/>
        </w:rPr>
        <w:t>4</w:t>
      </w:r>
      <w:r w:rsidRPr="004D79C5">
        <w:rPr>
          <w:rFonts w:ascii="Liberation Serif" w:hAnsi="Liberation Serif"/>
          <w:bCs/>
          <w:i/>
          <w:sz w:val="28"/>
          <w:szCs w:val="28"/>
        </w:rPr>
        <w:t>. Общая площадь жилых помещений, приходящаяся в среднем на одного жителя, в 20</w:t>
      </w:r>
      <w:r w:rsidR="00631717" w:rsidRPr="004D79C5">
        <w:rPr>
          <w:rFonts w:ascii="Liberation Serif" w:hAnsi="Liberation Serif"/>
          <w:bCs/>
          <w:i/>
          <w:sz w:val="28"/>
          <w:szCs w:val="28"/>
        </w:rPr>
        <w:t>2</w:t>
      </w:r>
      <w:r w:rsidR="00377B54">
        <w:rPr>
          <w:rFonts w:ascii="Liberation Serif" w:hAnsi="Liberation Serif"/>
          <w:bCs/>
          <w:i/>
          <w:sz w:val="28"/>
          <w:szCs w:val="28"/>
        </w:rPr>
        <w:t>3</w:t>
      </w:r>
      <w:r w:rsidRPr="004D79C5">
        <w:rPr>
          <w:rFonts w:ascii="Liberation Serif" w:hAnsi="Liberation Serif"/>
          <w:bCs/>
          <w:i/>
          <w:sz w:val="28"/>
          <w:szCs w:val="28"/>
        </w:rPr>
        <w:t xml:space="preserve"> году составила </w:t>
      </w:r>
      <w:r w:rsidR="00377B54" w:rsidRPr="00377B54">
        <w:rPr>
          <w:rFonts w:ascii="Liberation Serif" w:hAnsi="Liberation Serif"/>
          <w:bCs/>
          <w:i/>
          <w:sz w:val="28"/>
          <w:szCs w:val="28"/>
        </w:rPr>
        <w:t xml:space="preserve">35,78 </w:t>
      </w:r>
      <w:proofErr w:type="spellStart"/>
      <w:r w:rsidRPr="004D79C5">
        <w:rPr>
          <w:rFonts w:ascii="Liberation Serif" w:hAnsi="Liberation Serif"/>
          <w:bCs/>
          <w:i/>
          <w:sz w:val="28"/>
          <w:szCs w:val="28"/>
        </w:rPr>
        <w:t>кв</w:t>
      </w:r>
      <w:proofErr w:type="gramStart"/>
      <w:r w:rsidRPr="004D79C5">
        <w:rPr>
          <w:rFonts w:ascii="Liberation Serif" w:hAnsi="Liberation Serif"/>
          <w:bCs/>
          <w:i/>
          <w:sz w:val="28"/>
          <w:szCs w:val="28"/>
        </w:rPr>
        <w:t>.м</w:t>
      </w:r>
      <w:proofErr w:type="gramEnd"/>
      <w:r w:rsidRPr="004D79C5">
        <w:rPr>
          <w:rFonts w:ascii="Liberation Serif" w:hAnsi="Liberation Serif"/>
          <w:bCs/>
          <w:i/>
          <w:sz w:val="28"/>
          <w:szCs w:val="28"/>
        </w:rPr>
        <w:t>етров</w:t>
      </w:r>
      <w:proofErr w:type="spellEnd"/>
      <w:r w:rsidR="003A6CB2" w:rsidRPr="004D79C5">
        <w:rPr>
          <w:rFonts w:ascii="Liberation Serif" w:hAnsi="Liberation Serif"/>
          <w:bCs/>
          <w:i/>
          <w:sz w:val="28"/>
          <w:szCs w:val="28"/>
        </w:rPr>
        <w:t xml:space="preserve">, в том числе введенная в действие за один год составила </w:t>
      </w:r>
      <w:r w:rsidR="00377B54" w:rsidRPr="00377B54">
        <w:rPr>
          <w:rFonts w:ascii="Liberation Serif" w:hAnsi="Liberation Serif"/>
          <w:bCs/>
          <w:i/>
          <w:sz w:val="28"/>
          <w:szCs w:val="28"/>
        </w:rPr>
        <w:t>0,39</w:t>
      </w:r>
      <w:r w:rsidR="003A6CB2" w:rsidRPr="004D79C5">
        <w:rPr>
          <w:rFonts w:ascii="Liberation Serif" w:hAnsi="Liberation Serif"/>
          <w:bCs/>
          <w:i/>
          <w:sz w:val="28"/>
          <w:szCs w:val="28"/>
        </w:rPr>
        <w:t xml:space="preserve"> </w:t>
      </w:r>
      <w:proofErr w:type="spellStart"/>
      <w:r w:rsidR="003A6CB2" w:rsidRPr="004D79C5">
        <w:rPr>
          <w:rFonts w:ascii="Liberation Serif" w:hAnsi="Liberation Serif"/>
          <w:bCs/>
          <w:i/>
          <w:sz w:val="28"/>
          <w:szCs w:val="28"/>
        </w:rPr>
        <w:t>кв.метров</w:t>
      </w:r>
      <w:proofErr w:type="spellEnd"/>
      <w:r w:rsidRPr="004D79C5">
        <w:rPr>
          <w:rFonts w:ascii="Liberation Serif" w:hAnsi="Liberation Serif"/>
          <w:bCs/>
          <w:i/>
          <w:sz w:val="28"/>
          <w:szCs w:val="28"/>
        </w:rPr>
        <w:t>.</w:t>
      </w:r>
    </w:p>
    <w:p w14:paraId="72C9C512" w14:textId="3BE0334E" w:rsidR="00F10416" w:rsidRDefault="00425A6B" w:rsidP="00F10416">
      <w:pPr>
        <w:autoSpaceDE w:val="0"/>
        <w:autoSpaceDN w:val="0"/>
        <w:adjustRightInd w:val="0"/>
        <w:spacing w:before="0"/>
        <w:ind w:left="0" w:firstLine="708"/>
        <w:jc w:val="center"/>
        <w:rPr>
          <w:rFonts w:ascii="Liberation Serif" w:hAnsi="Liberation Serif"/>
          <w:bCs/>
          <w:i/>
          <w:sz w:val="28"/>
          <w:szCs w:val="28"/>
        </w:rPr>
      </w:pPr>
      <w:r>
        <w:rPr>
          <w:rFonts w:ascii="Liberation Serif" w:hAnsi="Liberation Serif"/>
          <w:bCs/>
          <w:i/>
          <w:noProof/>
          <w:sz w:val="28"/>
          <w:szCs w:val="28"/>
          <w:lang w:eastAsia="ru-RU"/>
        </w:rPr>
        <w:drawing>
          <wp:inline distT="0" distB="0" distL="0" distR="0" wp14:anchorId="36FCDAEA" wp14:editId="7926E28B">
            <wp:extent cx="4857750" cy="288334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E0EE5" w14:textId="468AE108" w:rsidR="009F41E5" w:rsidRPr="009F41E5" w:rsidRDefault="009F41E5" w:rsidP="009F41E5">
      <w:pPr>
        <w:ind w:firstLine="567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>В 2023 году основные усилия</w:t>
      </w:r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ШГО</w:t>
      </w:r>
      <w:proofErr w:type="spellEnd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и Управления архитектуры, градостроительства и землепользования администрации </w:t>
      </w:r>
      <w:proofErr w:type="spellStart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ШГО</w:t>
      </w:r>
      <w:proofErr w:type="spellEnd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были направлены на газификацию </w:t>
      </w:r>
      <w:proofErr w:type="spellStart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пгт</w:t>
      </w:r>
      <w:proofErr w:type="spellEnd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. Шаля </w:t>
      </w:r>
      <w:proofErr w:type="spellStart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ШГО</w:t>
      </w:r>
      <w:proofErr w:type="spellEnd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и внесение изменений в Генеральный план </w:t>
      </w:r>
      <w:proofErr w:type="spellStart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ШГО</w:t>
      </w:r>
      <w:proofErr w:type="spellEnd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применительно к населенным пунктам.  </w:t>
      </w:r>
    </w:p>
    <w:p w14:paraId="54CE36FD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1. Газификация:</w:t>
      </w:r>
    </w:p>
    <w:p w14:paraId="062072E9" w14:textId="77777777" w:rsidR="009F41E5" w:rsidRPr="009F41E5" w:rsidRDefault="009F41E5" w:rsidP="009F41E5">
      <w:pPr>
        <w:spacing w:before="0"/>
        <w:ind w:left="0" w:firstLine="567"/>
        <w:rPr>
          <w:rFonts w:ascii="Liberation Serif" w:hAnsi="Liberation Serif"/>
          <w:sz w:val="28"/>
          <w:szCs w:val="28"/>
        </w:rPr>
      </w:pPr>
      <w:r w:rsidRPr="009F41E5">
        <w:rPr>
          <w:rFonts w:ascii="Liberation Serif" w:hAnsi="Liberation Serif"/>
          <w:sz w:val="28"/>
          <w:szCs w:val="28"/>
        </w:rPr>
        <w:t xml:space="preserve">1.1. В 2023 году начато строительство объекта: «Пункт </w:t>
      </w:r>
      <w:proofErr w:type="spellStart"/>
      <w:r w:rsidRPr="009F41E5">
        <w:rPr>
          <w:rFonts w:ascii="Liberation Serif" w:hAnsi="Liberation Serif"/>
          <w:sz w:val="28"/>
          <w:szCs w:val="28"/>
        </w:rPr>
        <w:t>регазификации</w:t>
      </w:r>
      <w:proofErr w:type="spellEnd"/>
      <w:r w:rsidRPr="009F41E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9F41E5">
        <w:rPr>
          <w:rFonts w:ascii="Liberation Serif" w:hAnsi="Liberation Serif"/>
          <w:sz w:val="28"/>
          <w:szCs w:val="28"/>
        </w:rPr>
        <w:t>СПГ</w:t>
      </w:r>
      <w:proofErr w:type="spellEnd"/>
      <w:r w:rsidRPr="009F41E5">
        <w:rPr>
          <w:rFonts w:ascii="Liberation Serif" w:hAnsi="Liberation Serif"/>
          <w:sz w:val="28"/>
          <w:szCs w:val="28"/>
        </w:rPr>
        <w:t xml:space="preserve"> № 1 </w:t>
      </w:r>
      <w:proofErr w:type="spellStart"/>
      <w:r w:rsidRPr="009F41E5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9F41E5">
        <w:rPr>
          <w:rFonts w:ascii="Liberation Serif" w:hAnsi="Liberation Serif"/>
          <w:sz w:val="28"/>
          <w:szCs w:val="28"/>
        </w:rPr>
        <w:t xml:space="preserve"> городской округ в </w:t>
      </w:r>
      <w:proofErr w:type="spellStart"/>
      <w:r w:rsidRPr="009F41E5">
        <w:rPr>
          <w:rFonts w:ascii="Liberation Serif" w:hAnsi="Liberation Serif"/>
          <w:sz w:val="28"/>
          <w:szCs w:val="28"/>
        </w:rPr>
        <w:t>пгт</w:t>
      </w:r>
      <w:proofErr w:type="spellEnd"/>
      <w:r w:rsidRPr="009F41E5">
        <w:rPr>
          <w:rFonts w:ascii="Liberation Serif" w:hAnsi="Liberation Serif"/>
          <w:sz w:val="28"/>
          <w:szCs w:val="28"/>
        </w:rPr>
        <w:t xml:space="preserve">. Шаля, </w:t>
      </w:r>
      <w:proofErr w:type="gramStart"/>
      <w:r w:rsidRPr="009F41E5">
        <w:rPr>
          <w:rFonts w:ascii="Liberation Serif" w:hAnsi="Liberation Serif"/>
          <w:sz w:val="28"/>
          <w:szCs w:val="28"/>
        </w:rPr>
        <w:t>расположенного</w:t>
      </w:r>
      <w:proofErr w:type="gramEnd"/>
      <w:r w:rsidRPr="009F41E5">
        <w:rPr>
          <w:rFonts w:ascii="Liberation Serif" w:hAnsi="Liberation Serif"/>
          <w:sz w:val="28"/>
          <w:szCs w:val="28"/>
        </w:rPr>
        <w:t xml:space="preserve"> по адресу: Свердловская область, </w:t>
      </w:r>
      <w:proofErr w:type="spellStart"/>
      <w:r w:rsidRPr="009F41E5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9F41E5">
        <w:rPr>
          <w:rFonts w:ascii="Liberation Serif" w:hAnsi="Liberation Serif"/>
          <w:sz w:val="28"/>
          <w:szCs w:val="28"/>
        </w:rPr>
        <w:t xml:space="preserve"> городской округ, </w:t>
      </w:r>
      <w:proofErr w:type="spellStart"/>
      <w:r w:rsidRPr="009F41E5">
        <w:rPr>
          <w:rFonts w:ascii="Liberation Serif" w:hAnsi="Liberation Serif"/>
          <w:sz w:val="28"/>
          <w:szCs w:val="28"/>
        </w:rPr>
        <w:t>пгт</w:t>
      </w:r>
      <w:proofErr w:type="spellEnd"/>
      <w:r w:rsidRPr="009F41E5">
        <w:rPr>
          <w:rFonts w:ascii="Liberation Serif" w:hAnsi="Liberation Serif"/>
          <w:sz w:val="28"/>
          <w:szCs w:val="28"/>
        </w:rPr>
        <w:t xml:space="preserve">. Шаля, ул. Орджоникидзе, № 67», который включен в государственную программу «Развитие жилищно-коммунального хозяйства и повышение энергетической эффективности в Свердловской области до 2027 года». </w:t>
      </w:r>
    </w:p>
    <w:p w14:paraId="25E516CF" w14:textId="77777777" w:rsidR="009F41E5" w:rsidRPr="009F41E5" w:rsidRDefault="009F41E5" w:rsidP="009F41E5">
      <w:pPr>
        <w:spacing w:before="0"/>
        <w:ind w:left="0" w:firstLine="567"/>
        <w:rPr>
          <w:rFonts w:ascii="Liberation Serif" w:hAnsi="Liberation Serif"/>
          <w:sz w:val="28"/>
          <w:szCs w:val="28"/>
        </w:rPr>
      </w:pPr>
      <w:r w:rsidRPr="009F41E5">
        <w:rPr>
          <w:rFonts w:ascii="Liberation Serif" w:hAnsi="Liberation Serif"/>
          <w:sz w:val="28"/>
          <w:szCs w:val="28"/>
        </w:rPr>
        <w:t xml:space="preserve">Планируемый срок реализации инвестиционного проекта 2023-2026 г. Общая стоимость строительства составила 670 783 220,00 рублей, из них областной бюджет - 543 018 000,00 рублей, местный бюджет - 127 765 220,00 рублей. Стоимость строительства в 2023 году составляет 30 975 800,00 рублей. </w:t>
      </w:r>
      <w:r w:rsidRPr="009F41E5">
        <w:rPr>
          <w:rFonts w:ascii="Liberation Serif" w:hAnsi="Liberation Serif" w:cs="Liberation Serif"/>
          <w:sz w:val="28"/>
          <w:szCs w:val="28"/>
        </w:rPr>
        <w:t xml:space="preserve">15.02.2023    заключено соглашение между Министерством энергетики и жилищно-коммунального хозяйства Свердловской области и администрацией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ШГО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о предоставлении субсидии из областного бюджета бюджету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ШГО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на реализацию проекта капитального строительства муниципального значения по развитию газификации.</w:t>
      </w:r>
      <w:r w:rsidRPr="009F41E5">
        <w:rPr>
          <w:rFonts w:ascii="Liberation Serif" w:hAnsi="Liberation Serif"/>
          <w:sz w:val="28"/>
          <w:szCs w:val="28"/>
        </w:rPr>
        <w:t xml:space="preserve"> В рамках мероприятия «</w:t>
      </w:r>
      <w:r w:rsidRPr="009F41E5">
        <w:rPr>
          <w:rFonts w:ascii="Liberation Serif" w:hAnsi="Liberation Serif" w:cs="Liberation Serif"/>
          <w:sz w:val="28"/>
          <w:szCs w:val="28"/>
        </w:rPr>
        <w:t xml:space="preserve">Строительство пункта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регазификации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СПГ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№ 1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Шалинский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городской округ в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. Шаля </w:t>
      </w:r>
      <w:proofErr w:type="gramStart"/>
      <w:r w:rsidRPr="009F41E5">
        <w:rPr>
          <w:rFonts w:ascii="Liberation Serif" w:hAnsi="Liberation Serif" w:cs="Liberation Serif"/>
          <w:sz w:val="28"/>
          <w:szCs w:val="28"/>
        </w:rPr>
        <w:t>расположенного</w:t>
      </w:r>
      <w:proofErr w:type="gramEnd"/>
      <w:r w:rsidRPr="009F41E5">
        <w:rPr>
          <w:rFonts w:ascii="Liberation Serif" w:hAnsi="Liberation Serif" w:cs="Liberation Serif"/>
          <w:sz w:val="28"/>
          <w:szCs w:val="28"/>
        </w:rPr>
        <w:t xml:space="preserve"> по адресу: Свердловская область,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Шалинский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городской округ,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. Шаля, ул. Орджоникидзе, № 67» в 2023 году выполнены работы по подготовке территории строительства: расчистка площадки, расчистка прилегающей площадки, земляные работы по устройству дороги, ограждение территории.  </w:t>
      </w:r>
    </w:p>
    <w:p w14:paraId="60A8C596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1.2. </w:t>
      </w: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В январе 2022 года получено положительное заключение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госэкспертизы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Pr="009F41E5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в части проверки проектной документации и результатов инженерных изысканий по объекту: </w:t>
      </w:r>
      <w:r w:rsidRPr="009F41E5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«Газопровод высокого давления первой очереди в </w:t>
      </w:r>
      <w:proofErr w:type="spellStart"/>
      <w:r w:rsidRPr="009F41E5">
        <w:rPr>
          <w:rFonts w:ascii="Liberation Serif" w:eastAsia="Times New Roman" w:hAnsi="Liberation Serif"/>
          <w:bCs/>
          <w:sz w:val="28"/>
          <w:szCs w:val="28"/>
          <w:lang w:eastAsia="ru-RU"/>
        </w:rPr>
        <w:t>пгт</w:t>
      </w:r>
      <w:proofErr w:type="spellEnd"/>
      <w:r w:rsidRPr="009F41E5">
        <w:rPr>
          <w:rFonts w:ascii="Liberation Serif" w:eastAsia="Times New Roman" w:hAnsi="Liberation Serif"/>
          <w:bCs/>
          <w:sz w:val="28"/>
          <w:szCs w:val="28"/>
          <w:lang w:eastAsia="ru-RU"/>
        </w:rPr>
        <w:t>. Шаля Шалинского городского округа Свердловской области»</w:t>
      </w:r>
      <w:r w:rsidRPr="009F41E5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. </w:t>
      </w: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Это газопровод к двум проектируемым газовым котельным расположенных по адресу ул. Энгельса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54А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и ул. Калинина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38а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, общей протяженностью газопровода 4367,0 метров. Стоимость строительства составит 105 000,00 тыс. рублей. Строительство планируется в 2025 г.</w:t>
      </w:r>
    </w:p>
    <w:p w14:paraId="45B0E2C9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1.3. В начале 2022 году завершено выполнение проектных работ и инженерных изысканий по объекту капитального строительства: «Строительство газовой котельной, расположенной по адресу: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пгт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. Шаля, ул. Калинина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38а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». Стоимость выполнения проектных работ - 1 918 642,93 рублей. В марте 2022 года получено положительное заключение государственной экспертизы. Стоимость проведения государственной экспертизы - 851 229,67 рублей.  </w:t>
      </w:r>
    </w:p>
    <w:p w14:paraId="2DF903F3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Стоимость строительства составляет 43 676,35 тыс. рублей. Строительство планируется в 2025 году.</w:t>
      </w:r>
    </w:p>
    <w:p w14:paraId="45194D54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1.4. В начале 2022 года завершено выполнение проектных работ и инженерных изысканий по объекту капитального строительства: </w:t>
      </w:r>
      <w:r w:rsidRPr="009F41E5">
        <w:rPr>
          <w:rFonts w:ascii="Liberation Serif" w:eastAsia="Times New Roman" w:hAnsi="Liberation Serif"/>
          <w:b/>
          <w:sz w:val="28"/>
          <w:szCs w:val="28"/>
          <w:lang w:eastAsia="ru-RU"/>
        </w:rPr>
        <w:t>«</w:t>
      </w: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Строительство </w:t>
      </w: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газовой котельной, расположенной по адресу: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пгт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. Шаля, ул. Энгельса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54А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». Стоимость выполнения проектных работ - 1 645 795,12 рублей. 23.03.2022 Получено положительное заключение государственной экспертизы по объекту «Строительство газовой котельной, расположенной по адресу: Свердловская область,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пгт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. Шаля, ул. Энгельса,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54А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». Стоимость строительства составляет 43 818,89 тыс. рублей.</w:t>
      </w:r>
    </w:p>
    <w:p w14:paraId="76B8775D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Срок реализации объектов инвестиционного проекта по газификации планируется с </w:t>
      </w:r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2023 по 2025</w:t>
      </w: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годы: строительство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СПГ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с 2023-2025 года, строительство газопровода высокого давления - 2025 год, строительство двух котельных в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пгт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. Шаля, ул. Калинина,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38а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и ул. Энгельса,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54А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- 2025 год.</w:t>
      </w:r>
    </w:p>
    <w:p w14:paraId="1DC8218D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В 2023 году инвестиционные проекты </w:t>
      </w:r>
      <w:r w:rsidRPr="009F41E5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по </w:t>
      </w:r>
      <w:r w:rsidRPr="009F41E5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газопроводу высокого давления первой очереди в </w:t>
      </w:r>
      <w:proofErr w:type="spellStart"/>
      <w:r w:rsidRPr="009F41E5">
        <w:rPr>
          <w:rFonts w:ascii="Liberation Serif" w:eastAsia="Times New Roman" w:hAnsi="Liberation Serif"/>
          <w:bCs/>
          <w:sz w:val="28"/>
          <w:szCs w:val="28"/>
          <w:lang w:eastAsia="ru-RU"/>
        </w:rPr>
        <w:t>пгт</w:t>
      </w:r>
      <w:proofErr w:type="spellEnd"/>
      <w:r w:rsidRPr="009F41E5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. Шаля Шалинского городского округа Свердловской области» и двум котельным </w:t>
      </w: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направлены в Министерство экономики и территориального развития Свердловской области в целях проверки </w:t>
      </w:r>
      <w:r w:rsidRPr="009F41E5">
        <w:rPr>
          <w:rFonts w:ascii="Liberation Serif" w:hAnsi="Liberation Serif"/>
          <w:sz w:val="28"/>
          <w:szCs w:val="28"/>
        </w:rPr>
        <w:t>на предмет эффективности использования средств областного бюджета, направляемых на капитальные вложения. В настоящее время инвестиционные проекты находятся на доработке.</w:t>
      </w:r>
    </w:p>
    <w:p w14:paraId="21BBCDF4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gram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Также по данным объектам газификации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ШГО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в 2023 году участвовал в отборе по мероприятию государственной программы «Предоставление субсидий на реализацию проектов капитального строительства муниципального значения по развитию газификации» с целью предоставления в 2023 году и плановом периоде 2024 и 2025 годов субсидий из областного бюджета бюджетам муниципальных образований, отбор был не пройден.</w:t>
      </w:r>
      <w:proofErr w:type="gramEnd"/>
    </w:p>
    <w:p w14:paraId="3CD8D82A" w14:textId="77777777" w:rsidR="009F41E5" w:rsidRPr="009F41E5" w:rsidRDefault="009F41E5" w:rsidP="009F41E5">
      <w:pPr>
        <w:spacing w:before="0"/>
        <w:ind w:left="0" w:right="-144" w:firstLine="567"/>
        <w:rPr>
          <w:rFonts w:ascii="Liberation Serif" w:hAnsi="Liberation Serif" w:cs="Liberation Serif"/>
          <w:sz w:val="28"/>
          <w:szCs w:val="28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2. </w:t>
      </w:r>
      <w:r w:rsidRPr="009F41E5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Разработана проектная </w:t>
      </w:r>
      <w:r w:rsidRPr="009F41E5">
        <w:rPr>
          <w:rFonts w:ascii="Liberation Serif" w:hAnsi="Liberation Serif" w:cs="Liberation Serif"/>
          <w:sz w:val="28"/>
          <w:szCs w:val="28"/>
        </w:rPr>
        <w:t xml:space="preserve">документация по объекту строительства «Культурно - досуговый центр в п. Шамары Шалинского городского округа Свердловской области» ООО «Архитектурной студией Квадрат», прошедшая государственную экспертизу в Государственном автономном учреждении Свердловской области «Управление государственной экспертизы», положительное заключение № 66-1-1-3-069313-2021 </w:t>
      </w:r>
      <w:r w:rsidRPr="009F41E5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получено </w:t>
      </w:r>
      <w:r w:rsidRPr="009F41E5">
        <w:rPr>
          <w:rFonts w:ascii="Liberation Serif" w:hAnsi="Liberation Serif" w:cs="Liberation Serif"/>
          <w:sz w:val="28"/>
          <w:szCs w:val="28"/>
        </w:rPr>
        <w:t xml:space="preserve">23.11.2021 года. Сметная стоимость строительства объекта составляет 143 209,1 тыс. рублей, в том числе: федеральный бюджет – 100 246,4 тыс. рублей и областной бюджет – </w:t>
      </w:r>
      <w:r w:rsidRPr="009F41E5">
        <w:rPr>
          <w:rFonts w:ascii="Liberation Serif" w:hAnsi="Liberation Serif" w:cs="Liberation Serif"/>
          <w:color w:val="000000"/>
          <w:sz w:val="28"/>
          <w:szCs w:val="28"/>
        </w:rPr>
        <w:t>42 962,7</w:t>
      </w:r>
      <w:r w:rsidRPr="009F41E5">
        <w:rPr>
          <w:rFonts w:ascii="Liberation Serif" w:hAnsi="Liberation Serif" w:cs="Liberation Serif"/>
          <w:sz w:val="28"/>
          <w:szCs w:val="28"/>
        </w:rPr>
        <w:t xml:space="preserve"> тыс. рублей</w:t>
      </w:r>
      <w:r w:rsidRPr="009F41E5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9F41E5">
        <w:rPr>
          <w:rFonts w:ascii="Liberation Serif" w:hAnsi="Liberation Serif" w:cs="Liberation Serif"/>
          <w:sz w:val="28"/>
          <w:szCs w:val="28"/>
        </w:rPr>
        <w:t xml:space="preserve"> Срок реализации инвестиционного проекта </w:t>
      </w:r>
      <w:r w:rsidRPr="009F41E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Pr="009F41E5">
        <w:rPr>
          <w:rFonts w:ascii="Liberation Serif" w:hAnsi="Liberation Serif" w:cs="Liberation Serif"/>
          <w:sz w:val="28"/>
          <w:szCs w:val="28"/>
        </w:rPr>
        <w:t xml:space="preserve"> -2025 года. </w:t>
      </w:r>
    </w:p>
    <w:p w14:paraId="65E9AAE2" w14:textId="77777777" w:rsidR="009F41E5" w:rsidRPr="009F41E5" w:rsidRDefault="009F41E5" w:rsidP="009F41E5">
      <w:pPr>
        <w:spacing w:before="0"/>
        <w:ind w:left="0" w:right="-144" w:firstLine="567"/>
        <w:rPr>
          <w:rFonts w:ascii="Liberation Serif" w:hAnsi="Liberation Serif" w:cs="Liberation Serif"/>
          <w:sz w:val="28"/>
          <w:szCs w:val="28"/>
        </w:rPr>
      </w:pPr>
      <w:r w:rsidRPr="009F41E5">
        <w:rPr>
          <w:rFonts w:ascii="Liberation Serif" w:hAnsi="Liberation Serif" w:cs="Liberation Serif"/>
          <w:sz w:val="28"/>
          <w:szCs w:val="28"/>
        </w:rPr>
        <w:t>В мае 2023 года от Губернатора Свердловской области в адрес Министерства культуры Российской Федерации была направлена заявочная документация на строительство учреждений культурно-досугового типа в сельской местности, в том числе документация на строительство Культурно-досугового центра в поселке Шамары Шалинского городского округа Свердловской области. Денежные средства на строительство не выделены.</w:t>
      </w:r>
    </w:p>
    <w:p w14:paraId="504D81F5" w14:textId="77777777" w:rsidR="009F41E5" w:rsidRPr="009F41E5" w:rsidRDefault="009F41E5" w:rsidP="009F41E5">
      <w:pPr>
        <w:spacing w:before="0"/>
        <w:ind w:left="0" w:right="-144" w:firstLine="567"/>
        <w:rPr>
          <w:rFonts w:ascii="Liberation Serif" w:hAnsi="Liberation Serif" w:cs="Liberation Serif"/>
          <w:sz w:val="28"/>
          <w:szCs w:val="28"/>
        </w:rPr>
      </w:pPr>
      <w:r w:rsidRPr="009F41E5">
        <w:rPr>
          <w:rFonts w:ascii="Liberation Serif" w:hAnsi="Liberation Serif" w:cs="Liberation Serif"/>
          <w:sz w:val="28"/>
          <w:szCs w:val="28"/>
        </w:rPr>
        <w:t xml:space="preserve">3. </w:t>
      </w:r>
      <w:r w:rsidRPr="009F41E5">
        <w:rPr>
          <w:rFonts w:ascii="Liberation Serif" w:hAnsi="Liberation Serif"/>
          <w:color w:val="000000"/>
          <w:sz w:val="28"/>
          <w:szCs w:val="28"/>
        </w:rPr>
        <w:t>В 2023 году выполнены работы</w:t>
      </w:r>
      <w:r w:rsidRPr="009F41E5">
        <w:rPr>
          <w:rFonts w:ascii="Liberation Serif" w:hAnsi="Liberation Serif"/>
          <w:color w:val="000000"/>
          <w:sz w:val="28"/>
          <w:szCs w:val="28"/>
          <w:lang w:bidi="ru-RU"/>
        </w:rPr>
        <w:t xml:space="preserve"> строительству объекта: «Строительство мостового перехода через р. Чусовая в с. </w:t>
      </w:r>
      <w:proofErr w:type="spellStart"/>
      <w:r w:rsidRPr="009F41E5">
        <w:rPr>
          <w:rFonts w:ascii="Liberation Serif" w:hAnsi="Liberation Serif"/>
          <w:color w:val="000000"/>
          <w:sz w:val="28"/>
          <w:szCs w:val="28"/>
          <w:lang w:bidi="ru-RU"/>
        </w:rPr>
        <w:t>Чусовое</w:t>
      </w:r>
      <w:proofErr w:type="spellEnd"/>
      <w:r w:rsidRPr="009F41E5">
        <w:rPr>
          <w:rFonts w:ascii="Liberation Serif" w:hAnsi="Liberation Serif"/>
          <w:color w:val="000000"/>
          <w:sz w:val="28"/>
          <w:szCs w:val="28"/>
          <w:lang w:bidi="ru-RU"/>
        </w:rPr>
        <w:t xml:space="preserve"> Свердловской области» </w:t>
      </w:r>
      <w:r w:rsidRPr="009F41E5">
        <w:rPr>
          <w:rFonts w:ascii="Liberation Serif" w:hAnsi="Liberation Serif"/>
          <w:sz w:val="28"/>
          <w:szCs w:val="28"/>
        </w:rPr>
        <w:t>в рамках муниципального контракта от 18.07.2022 года № 0162600003622000040.</w:t>
      </w:r>
    </w:p>
    <w:p w14:paraId="487F7662" w14:textId="77777777" w:rsidR="009F41E5" w:rsidRPr="009F41E5" w:rsidRDefault="009F41E5" w:rsidP="009F41E5">
      <w:pPr>
        <w:spacing w:before="0" w:line="259" w:lineRule="auto"/>
        <w:ind w:left="0" w:firstLine="567"/>
        <w:rPr>
          <w:sz w:val="28"/>
          <w:szCs w:val="28"/>
        </w:rPr>
      </w:pPr>
      <w:r w:rsidRPr="009F41E5">
        <w:rPr>
          <w:rFonts w:ascii="Liberation Serif" w:hAnsi="Liberation Serif"/>
          <w:sz w:val="28"/>
          <w:szCs w:val="28"/>
        </w:rPr>
        <w:t xml:space="preserve">4. </w:t>
      </w:r>
      <w:r w:rsidRPr="009F41E5">
        <w:rPr>
          <w:rFonts w:ascii="Liberation Serif" w:hAnsi="Liberation Serif" w:cs="Liberation Serif"/>
          <w:sz w:val="28"/>
          <w:szCs w:val="28"/>
        </w:rPr>
        <w:t xml:space="preserve">В 2023 году разработана проектно-сметная документация на обеспечение мероприятий по оборудованию спортивной площадки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МБОУ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ШГО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Шамарская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СОШ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№ 26», расположенной по адресу: 623010, Свердловская область,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lastRenderedPageBreak/>
        <w:t>Шалинский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район, п. Шамары, ул. Первомайская, д. 31 и получено положительное заключение негосударственной экспертизы на предмет проверки достоверности определения сметной стоимости. </w:t>
      </w:r>
    </w:p>
    <w:p w14:paraId="5CED7A65" w14:textId="77777777" w:rsidR="009F41E5" w:rsidRPr="009F41E5" w:rsidRDefault="009F41E5" w:rsidP="009F41E5">
      <w:pPr>
        <w:spacing w:before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протоколом заседания комиссии по организации отбора муниципальных образований, расположенных на территории Свердловской области, предоставления и контроля за расходованием субсидий и иных межбюджетных трансфертов их областного бюджета местным бюджетам, предоставляемых в рамках мероприятий государственной программы Свердловской области «Развитие системы образования и реализация молодежной политики в Свердловской области до 2027 года» от 08 августа 2023 года </w:t>
      </w:r>
      <w:proofErr w:type="spellStart"/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ШГО</w:t>
      </w:r>
      <w:proofErr w:type="spellEnd"/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прошел</w:t>
      </w:r>
      <w:proofErr w:type="gramEnd"/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первый этап отбора. В начале 2024 году сметная документации по объекту откорректирована в целях повторной подачи заявки на </w:t>
      </w:r>
      <w:proofErr w:type="spellStart"/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софинансирование</w:t>
      </w:r>
      <w:proofErr w:type="spellEnd"/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1D7D6B01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5.  </w:t>
      </w:r>
      <w:r w:rsidRPr="009F41E5">
        <w:rPr>
          <w:rFonts w:ascii="Liberation Serif" w:hAnsi="Liberation Serif" w:cs="Liberation Serif"/>
          <w:sz w:val="28"/>
          <w:szCs w:val="28"/>
        </w:rPr>
        <w:t>Подрядчиком ООО «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ЖИЛСТРОЙКОМПЛЕКС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» в 2023 году начато строительство многоквартирного жилого дома,  по адресу: Свердловская область,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Шалинский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городской округ, поселок городского типа</w:t>
      </w:r>
      <w:proofErr w:type="gramStart"/>
      <w:r w:rsidRPr="009F41E5">
        <w:rPr>
          <w:rFonts w:ascii="Liberation Serif" w:hAnsi="Liberation Serif" w:cs="Liberation Serif"/>
          <w:sz w:val="28"/>
          <w:szCs w:val="28"/>
        </w:rPr>
        <w:t xml:space="preserve"> Ш</w:t>
      </w:r>
      <w:proofErr w:type="gramEnd"/>
      <w:r w:rsidRPr="009F41E5">
        <w:rPr>
          <w:rFonts w:ascii="Liberation Serif" w:hAnsi="Liberation Serif" w:cs="Liberation Serif"/>
          <w:sz w:val="28"/>
          <w:szCs w:val="28"/>
        </w:rPr>
        <w:t xml:space="preserve">аля, улица Ленина, земельный участок № 45. Проектом предусмотрено 63 квартиры, из них 31 квартира предназначена для детей-сирот; </w:t>
      </w:r>
      <w:r w:rsidRPr="009F41E5">
        <w:rPr>
          <w:rFonts w:ascii="Liberation Serif" w:hAnsi="Liberation Serif"/>
          <w:sz w:val="28"/>
          <w:szCs w:val="28"/>
        </w:rPr>
        <w:t xml:space="preserve">Администрацией </w:t>
      </w:r>
      <w:proofErr w:type="spellStart"/>
      <w:r w:rsidRPr="009F41E5">
        <w:rPr>
          <w:rFonts w:ascii="Liberation Serif" w:hAnsi="Liberation Serif"/>
          <w:sz w:val="28"/>
          <w:szCs w:val="28"/>
        </w:rPr>
        <w:t>ШГО</w:t>
      </w:r>
      <w:proofErr w:type="spellEnd"/>
      <w:r w:rsidRPr="009F41E5">
        <w:rPr>
          <w:rFonts w:ascii="Liberation Serif" w:hAnsi="Liberation Serif"/>
          <w:sz w:val="28"/>
          <w:szCs w:val="28"/>
        </w:rPr>
        <w:t xml:space="preserve"> планируется покупка 32 квартир: 10 жилых помещений - по региональной программе «Переселение граждан на территории Свердловской области из аварийного жилого фонда в 2019-2025 годах», утвержденной постановлением Правительства Свердловской области от 01.04.2019 года № 208-ПП»; </w:t>
      </w:r>
      <w:r w:rsidRPr="009F41E5">
        <w:rPr>
          <w:rFonts w:ascii="Liberation Serif" w:hAnsi="Liberation Serif"/>
          <w:sz w:val="28"/>
          <w:szCs w:val="28"/>
          <w:shd w:val="clear" w:color="auto" w:fill="FFFFFF"/>
        </w:rPr>
        <w:t>2</w:t>
      </w:r>
      <w:r w:rsidRPr="009F41E5">
        <w:rPr>
          <w:rFonts w:ascii="Liberation Serif" w:hAnsi="Liberation Serif"/>
          <w:sz w:val="28"/>
          <w:szCs w:val="28"/>
        </w:rPr>
        <w:t>2 жилых помещения по решениям судов 2019-2023 гг</w:t>
      </w:r>
      <w:r w:rsidRPr="009F41E5">
        <w:rPr>
          <w:rFonts w:ascii="Liberation Serif" w:hAnsi="Liberation Serif"/>
          <w:sz w:val="28"/>
          <w:szCs w:val="28"/>
          <w:shd w:val="clear" w:color="auto" w:fill="FFFFFF"/>
        </w:rPr>
        <w:t xml:space="preserve">. </w:t>
      </w:r>
      <w:r w:rsidRPr="009F41E5">
        <w:rPr>
          <w:rFonts w:ascii="Liberation Serif" w:hAnsi="Liberation Serif" w:cs="Liberation Serif"/>
          <w:sz w:val="28"/>
          <w:szCs w:val="28"/>
        </w:rPr>
        <w:t>Срок выполнения работ в соответствии с заключенным муниципальным контрактом - 20.11.2024 г.</w:t>
      </w:r>
    </w:p>
    <w:p w14:paraId="6F7ED7EF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6. Выполнены проектные работы по капитальному ремонту тепловой сети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пгт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. Шаля, участок тепловой сети от здания котельной № 2 по ул. Свердлова №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46А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до дома по ул. Свердлова №66. Протяженность участка – 0,47 км. Положительное заключение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госэкспертизы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на предмет проверки достоверности определения сметной стоимости получено 08.11.2023 года. Стоимость проведения капитального ремонта в соответствии с заключением составляет 5 636,51 тыс. рублей. </w:t>
      </w:r>
    </w:p>
    <w:p w14:paraId="702ECC1B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7. Проведены проектные работы по объекту: «Капитальный ремонт тепловой сети с.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Платоново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здания котельной по ул. Пушкина №2 до здания дома Культуры по ул. Советская №1». Протяженность участка – 1,45 км. Положительное заключение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госэкспертизы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на предмет проверки достоверности определения сметной стоимости получено 31.01.2024 года. Стоимость проведения капитального ремонта в соответствии с заключением составляет 15 403,06 тыс. рублей. </w:t>
      </w:r>
    </w:p>
    <w:p w14:paraId="4E591162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8. В 2023 году Обществом с ограниченной ответственностью «Проектно Изыскательская Компания» проведены  работы по подготовке документации «Капитальный ремонт здания филиала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МБОУ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"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Шалинская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СОШ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№ 45" - "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Сылвинская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СОШ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", расположенного по адресу: 623001, Свердловская область,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Шалинский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район, </w:t>
      </w:r>
      <w:proofErr w:type="gram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с</w:t>
      </w:r>
      <w:proofErr w:type="gram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proofErr w:type="gram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Сылва</w:t>
      </w:r>
      <w:proofErr w:type="gram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, ул. Ленина, 5». Положительное заключение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госэкспертизы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на предмет проверки достоверности определения сметной </w:t>
      </w: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стоимости получено 24.01.2024 года. Стоимость проведения капитального ремонта в соответствии с заключением составляет 60 459,98 тыс. рублей. </w:t>
      </w:r>
    </w:p>
    <w:p w14:paraId="49FCB3E5" w14:textId="77777777" w:rsidR="009F41E5" w:rsidRPr="009F41E5" w:rsidRDefault="009F41E5" w:rsidP="009F41E5">
      <w:pPr>
        <w:spacing w:before="0" w:line="259" w:lineRule="auto"/>
        <w:ind w:left="0" w:firstLine="567"/>
        <w:rPr>
          <w:rFonts w:ascii="Liberation Serif" w:hAnsi="Liberation Serif" w:cs="Liberation Serif"/>
          <w:bCs/>
          <w:iCs/>
          <w:sz w:val="28"/>
          <w:szCs w:val="28"/>
        </w:rPr>
      </w:pPr>
      <w:proofErr w:type="gramStart"/>
      <w:r w:rsidRPr="009F41E5">
        <w:rPr>
          <w:rFonts w:ascii="Liberation Serif" w:hAnsi="Liberation Serif"/>
          <w:sz w:val="28"/>
          <w:szCs w:val="28"/>
        </w:rPr>
        <w:t xml:space="preserve">9. </w:t>
      </w:r>
      <w:r w:rsidRPr="009F41E5">
        <w:rPr>
          <w:rFonts w:ascii="Liberation Serif" w:hAnsi="Liberation Serif" w:cs="Liberation Serif"/>
          <w:sz w:val="28"/>
          <w:szCs w:val="28"/>
        </w:rPr>
        <w:t xml:space="preserve">31.08.2023 года было направлено письмо в Министерство строительства и развития инфраструктуры Свердловской области и Министерство финансов Свердловской области об увеличении 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ШГО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на 2024 год оценки расходных полномочий на инвестиционную деятельность: на выполнение комплексных инженерных изысканий и разработку проектной документации по объекту: спортивный зал для МОУ «</w:t>
      </w:r>
      <w:proofErr w:type="spellStart"/>
      <w:r w:rsidRPr="009F41E5">
        <w:rPr>
          <w:rFonts w:ascii="Liberation Serif" w:hAnsi="Liberation Serif" w:cs="Liberation Serif"/>
          <w:sz w:val="28"/>
          <w:szCs w:val="28"/>
        </w:rPr>
        <w:t>Саргинская</w:t>
      </w:r>
      <w:proofErr w:type="spellEnd"/>
      <w:r w:rsidRPr="009F41E5">
        <w:rPr>
          <w:rFonts w:ascii="Liberation Serif" w:hAnsi="Liberation Serif" w:cs="Liberation Serif"/>
          <w:sz w:val="28"/>
          <w:szCs w:val="28"/>
        </w:rPr>
        <w:t xml:space="preserve"> средняя общеобразовательная школа» по улице Советская, 12 в п. Сарга, в размере 1</w:t>
      </w:r>
      <w:proofErr w:type="gramEnd"/>
      <w:r w:rsidRPr="009F41E5">
        <w:rPr>
          <w:rFonts w:ascii="Liberation Serif" w:hAnsi="Liberation Serif" w:cs="Liberation Serif"/>
          <w:sz w:val="28"/>
          <w:szCs w:val="28"/>
        </w:rPr>
        <w:t xml:space="preserve"> 932 883,63 рублей. Денежные средства в муниципальной программе на проектные работы отсутствуют. На данный момент ведется подготовка документации, которая является обязательной для получения положительного заключения об эффективности инвестиционного проекта в Министерстве экономики и территориального развития Свердловской области.</w:t>
      </w:r>
    </w:p>
    <w:p w14:paraId="7E8E231E" w14:textId="77777777" w:rsidR="009F41E5" w:rsidRPr="009F41E5" w:rsidRDefault="009F41E5" w:rsidP="009F41E5">
      <w:pPr>
        <w:spacing w:before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этих целей между администрацией </w:t>
      </w:r>
      <w:proofErr w:type="spellStart"/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ШГО</w:t>
      </w:r>
      <w:proofErr w:type="spellEnd"/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proofErr w:type="spellStart"/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ФГБУ</w:t>
      </w:r>
      <w:proofErr w:type="spellEnd"/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«Институт истории и археологии Уральского отделения РАН» заключен договор № 81/2023 от 27.11.2023 года на выполнение археологического обследования и государственной историко-культурной экспертизы земельного участка </w:t>
      </w:r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 кадастровым номером 66:31:2401003:806 </w:t>
      </w:r>
      <w:r w:rsidRPr="009F41E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объекту: </w:t>
      </w:r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«Спортивный зал для филиала </w:t>
      </w:r>
      <w:proofErr w:type="spellStart"/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МБОУ</w:t>
      </w:r>
      <w:proofErr w:type="spellEnd"/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«</w:t>
      </w:r>
      <w:proofErr w:type="spellStart"/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Шалинская</w:t>
      </w:r>
      <w:proofErr w:type="spellEnd"/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СОШ</w:t>
      </w:r>
      <w:proofErr w:type="spellEnd"/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№ 90» - «</w:t>
      </w:r>
      <w:proofErr w:type="spellStart"/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Саргинская</w:t>
      </w:r>
      <w:proofErr w:type="spellEnd"/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СОШ</w:t>
      </w:r>
      <w:proofErr w:type="spellEnd"/>
      <w:r w:rsidRPr="009F41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 по улице Советская, 12 в поселке Сарга Шалинского городского округа Свердловской области». Срок выполнения работ - 1 июля 2024 г.</w:t>
      </w:r>
    </w:p>
    <w:p w14:paraId="2DE62851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10. Проведены кадастровые работы (межевание) по 21 земельным участкам. Проведены кадастровые работы по невостребованным земельным долям, признанными за </w:t>
      </w:r>
      <w:proofErr w:type="spellStart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ШГО</w:t>
      </w:r>
      <w:proofErr w:type="spellEnd"/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на общей площади – 424,6 га, стоимость выполнения составила 333,54 тыс. руб. Территории невостребованных земель, по которым проведены работы: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КСП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«Роща»,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КСП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«Луч».</w:t>
      </w:r>
    </w:p>
    <w:p w14:paraId="71A56CFC" w14:textId="77777777" w:rsidR="009F41E5" w:rsidRPr="009F41E5" w:rsidRDefault="009F41E5" w:rsidP="009F41E5">
      <w:pPr>
        <w:spacing w:before="0"/>
        <w:ind w:left="0" w:firstLine="567"/>
        <w:rPr>
          <w:rFonts w:ascii="Liberation Serif" w:hAnsi="Liberation Serif"/>
          <w:sz w:val="28"/>
          <w:szCs w:val="28"/>
        </w:rPr>
      </w:pPr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11.  В 2023 году за счет средств местного бюджета, </w:t>
      </w:r>
      <w:r w:rsidRPr="009F41E5">
        <w:rPr>
          <w:rFonts w:ascii="Liberation Serif" w:hAnsi="Liberation Serif"/>
          <w:sz w:val="28"/>
          <w:szCs w:val="28"/>
        </w:rPr>
        <w:t xml:space="preserve">в рамках муниципального контракта № 2 от 03.04.2023 года, выполнены работы по подготовке проектов внесения изменений    в документы территориального планирования д. Низ, д. Пермяки, д. Шигаево и п. Вырубки </w:t>
      </w:r>
      <w:proofErr w:type="spellStart"/>
      <w:r w:rsidRPr="009F41E5">
        <w:rPr>
          <w:rFonts w:ascii="Liberation Serif" w:hAnsi="Liberation Serif"/>
          <w:sz w:val="28"/>
          <w:szCs w:val="28"/>
        </w:rPr>
        <w:t>ШГО</w:t>
      </w:r>
      <w:proofErr w:type="spellEnd"/>
      <w:r w:rsidRPr="009F41E5">
        <w:rPr>
          <w:rFonts w:ascii="Liberation Serif" w:hAnsi="Liberation Serif"/>
          <w:sz w:val="28"/>
          <w:szCs w:val="28"/>
        </w:rPr>
        <w:t xml:space="preserve">. </w:t>
      </w:r>
    </w:p>
    <w:p w14:paraId="7252FD46" w14:textId="77777777" w:rsidR="009F41E5" w:rsidRPr="009F41E5" w:rsidRDefault="009F41E5" w:rsidP="009F41E5">
      <w:pPr>
        <w:spacing w:before="0"/>
        <w:ind w:left="0" w:firstLine="567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12. </w:t>
      </w: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Ввод в действие жилых домов индивидуальными застройщиками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ШГО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за январь-декабрь 2023 года составил 6354,0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м.кв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.  В сравнении с 2022 годом (ввод жилья за 2022 год– 4907,0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кв</w:t>
      </w:r>
      <w:proofErr w:type="gram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.м</w:t>
      </w:r>
      <w:proofErr w:type="spellEnd"/>
      <w:proofErr w:type="gram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) на 31 декабря 2023 года ввод жилья больше на 1447 </w:t>
      </w:r>
      <w:proofErr w:type="spellStart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м.кв</w:t>
      </w:r>
      <w:proofErr w:type="spellEnd"/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</w:p>
    <w:p w14:paraId="38FC744F" w14:textId="5B8AE7F6" w:rsidR="009F41E5" w:rsidRPr="009F41E5" w:rsidRDefault="00E7435B" w:rsidP="00E7435B">
      <w:pPr>
        <w:spacing w:before="0"/>
        <w:ind w:left="0" w:firstLine="567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13. </w:t>
      </w:r>
      <w:r w:rsidR="009F41E5"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В части муниципального земельного контроля Управлением архитектуры градостроительства и землепользования администрации </w:t>
      </w:r>
      <w:proofErr w:type="spellStart"/>
      <w:r w:rsidR="009F41E5" w:rsidRPr="009F41E5">
        <w:rPr>
          <w:rFonts w:ascii="Liberation Serif" w:eastAsia="Times New Roman" w:hAnsi="Liberation Serif"/>
          <w:sz w:val="28"/>
          <w:szCs w:val="28"/>
          <w:lang w:eastAsia="ru-RU"/>
        </w:rPr>
        <w:t>ШГО</w:t>
      </w:r>
      <w:proofErr w:type="spellEnd"/>
      <w:r w:rsidR="009F41E5"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 проведено 7 контрольных мероприятий без взаимодействия по соблюдению обязательных требований земельного законодательства. Контрольные мероприятия с взаимодействием не проводились.</w:t>
      </w:r>
    </w:p>
    <w:p w14:paraId="02409A10" w14:textId="4806C39B" w:rsidR="006A2258" w:rsidRPr="009F41E5" w:rsidRDefault="009F41E5" w:rsidP="009F41E5">
      <w:pPr>
        <w:pStyle w:val="ae"/>
        <w:ind w:firstLine="567"/>
        <w:jc w:val="both"/>
        <w:rPr>
          <w:rFonts w:ascii="Liberation Serif" w:hAnsi="Liberation Serif"/>
          <w:b/>
          <w:sz w:val="28"/>
          <w:szCs w:val="28"/>
          <w:highlight w:val="yellow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 xml:space="preserve">По итогам контрольных мероприятий за 2023 год, в целях недопущения нарушения норм действующего законодательства направлено 6 </w:t>
      </w: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>предостережений (2 из них по землям сельскохозяйственного назначения) о недопустимости нарушения обязательным требованиям.</w:t>
      </w:r>
    </w:p>
    <w:p w14:paraId="5C97C4F8" w14:textId="1A09889C" w:rsidR="000C09ED" w:rsidRDefault="00C35DD9" w:rsidP="000C09ED">
      <w:pPr>
        <w:spacing w:before="0"/>
        <w:ind w:left="0" w:firstLine="720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bCs/>
          <w:i/>
          <w:sz w:val="28"/>
          <w:szCs w:val="28"/>
        </w:rPr>
        <w:t>2</w:t>
      </w:r>
      <w:r w:rsidR="00722E46" w:rsidRPr="004D79C5">
        <w:rPr>
          <w:rFonts w:ascii="Liberation Serif" w:hAnsi="Liberation Serif"/>
          <w:bCs/>
          <w:i/>
          <w:sz w:val="28"/>
          <w:szCs w:val="28"/>
        </w:rPr>
        <w:t>5</w:t>
      </w:r>
      <w:r w:rsidRPr="004D79C5">
        <w:rPr>
          <w:rFonts w:ascii="Liberation Serif" w:hAnsi="Liberation Serif"/>
          <w:bCs/>
          <w:i/>
          <w:sz w:val="28"/>
          <w:szCs w:val="28"/>
        </w:rPr>
        <w:t>. Площадь земельных участков, предоставленных для строительства в расчете на 10</w:t>
      </w:r>
      <w:r w:rsidR="007F18CC" w:rsidRPr="004D79C5">
        <w:rPr>
          <w:rFonts w:ascii="Liberation Serif" w:hAnsi="Liberation Serif"/>
          <w:bCs/>
          <w:i/>
          <w:sz w:val="28"/>
          <w:szCs w:val="28"/>
        </w:rPr>
        <w:t xml:space="preserve"> тыс. человек населения, в 20</w:t>
      </w:r>
      <w:r w:rsidR="009F41E5">
        <w:rPr>
          <w:rFonts w:ascii="Liberation Serif" w:hAnsi="Liberation Serif"/>
          <w:bCs/>
          <w:i/>
          <w:sz w:val="28"/>
          <w:szCs w:val="28"/>
        </w:rPr>
        <w:t>23</w:t>
      </w:r>
      <w:r w:rsidR="007F18CC" w:rsidRPr="004D79C5">
        <w:rPr>
          <w:rFonts w:ascii="Liberation Serif" w:hAnsi="Liberation Serif"/>
          <w:bCs/>
          <w:i/>
          <w:sz w:val="28"/>
          <w:szCs w:val="28"/>
        </w:rPr>
        <w:t xml:space="preserve"> году составила </w:t>
      </w:r>
      <w:r w:rsidR="009F41E5" w:rsidRPr="009F41E5">
        <w:rPr>
          <w:rFonts w:ascii="Liberation Serif" w:hAnsi="Liberation Serif"/>
          <w:bCs/>
          <w:i/>
          <w:sz w:val="28"/>
          <w:szCs w:val="28"/>
        </w:rPr>
        <w:t>1,75</w:t>
      </w:r>
      <w:r w:rsidR="009F41E5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="007F18CC" w:rsidRPr="004D79C5">
        <w:rPr>
          <w:rFonts w:ascii="Liberation Serif" w:hAnsi="Liberation Serif"/>
          <w:bCs/>
          <w:i/>
          <w:sz w:val="28"/>
          <w:szCs w:val="28"/>
        </w:rPr>
        <w:t>гектара</w:t>
      </w:r>
      <w:r w:rsidR="007F18CC" w:rsidRPr="004D79C5">
        <w:rPr>
          <w:rFonts w:ascii="Liberation Serif" w:hAnsi="Liberation Serif"/>
          <w:sz w:val="28"/>
          <w:szCs w:val="28"/>
        </w:rPr>
        <w:t xml:space="preserve">, </w:t>
      </w:r>
      <w:r w:rsidR="007F18CC" w:rsidRPr="004D79C5">
        <w:rPr>
          <w:rFonts w:ascii="Liberation Serif" w:hAnsi="Liberation Serif"/>
          <w:i/>
          <w:sz w:val="28"/>
          <w:szCs w:val="28"/>
        </w:rPr>
        <w:t>в том числе</w:t>
      </w:r>
      <w:r w:rsidR="00744669">
        <w:rPr>
          <w:rFonts w:ascii="Liberation Serif" w:hAnsi="Liberation Serif"/>
          <w:i/>
          <w:sz w:val="28"/>
          <w:szCs w:val="28"/>
        </w:rPr>
        <w:t xml:space="preserve"> </w:t>
      </w:r>
      <w:r w:rsidR="007F18CC" w:rsidRPr="004D79C5">
        <w:rPr>
          <w:rFonts w:ascii="Liberation Serif" w:hAnsi="Liberation Serif"/>
          <w:i/>
          <w:sz w:val="28"/>
          <w:szCs w:val="28"/>
        </w:rPr>
        <w:t xml:space="preserve"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</w:r>
      <w:r w:rsidR="007F18CC" w:rsidRPr="004D79C5">
        <w:rPr>
          <w:rFonts w:ascii="Liberation Serif" w:hAnsi="Liberation Serif"/>
          <w:sz w:val="28"/>
          <w:szCs w:val="28"/>
        </w:rPr>
        <w:t>за 20</w:t>
      </w:r>
      <w:r w:rsidR="0053113A" w:rsidRPr="004D79C5">
        <w:rPr>
          <w:rFonts w:ascii="Liberation Serif" w:hAnsi="Liberation Serif"/>
          <w:sz w:val="28"/>
          <w:szCs w:val="28"/>
        </w:rPr>
        <w:t>2</w:t>
      </w:r>
      <w:r w:rsidR="009F41E5">
        <w:rPr>
          <w:rFonts w:ascii="Liberation Serif" w:hAnsi="Liberation Serif"/>
          <w:sz w:val="28"/>
          <w:szCs w:val="28"/>
        </w:rPr>
        <w:t>3</w:t>
      </w:r>
      <w:r w:rsidR="007F18CC" w:rsidRPr="004D79C5">
        <w:rPr>
          <w:rFonts w:ascii="Liberation Serif" w:hAnsi="Liberation Serif"/>
          <w:sz w:val="28"/>
          <w:szCs w:val="28"/>
        </w:rPr>
        <w:t xml:space="preserve"> год составила </w:t>
      </w:r>
      <w:r w:rsidR="009F41E5" w:rsidRPr="009F41E5">
        <w:rPr>
          <w:rFonts w:ascii="Liberation Serif" w:hAnsi="Liberation Serif"/>
          <w:sz w:val="28"/>
          <w:szCs w:val="28"/>
        </w:rPr>
        <w:t>2,85</w:t>
      </w:r>
      <w:r w:rsidR="009F41E5">
        <w:rPr>
          <w:rFonts w:ascii="Liberation Serif" w:hAnsi="Liberation Serif"/>
          <w:sz w:val="28"/>
          <w:szCs w:val="28"/>
        </w:rPr>
        <w:t xml:space="preserve"> </w:t>
      </w:r>
      <w:r w:rsidR="00460BEB" w:rsidRPr="004D79C5">
        <w:rPr>
          <w:rFonts w:ascii="Liberation Serif" w:hAnsi="Liberation Serif"/>
          <w:sz w:val="28"/>
          <w:szCs w:val="28"/>
        </w:rPr>
        <w:t>га.</w:t>
      </w:r>
    </w:p>
    <w:p w14:paraId="2876991C" w14:textId="77777777" w:rsidR="00E7435B" w:rsidRPr="009F41E5" w:rsidRDefault="00E7435B" w:rsidP="00E7435B">
      <w:pPr>
        <w:spacing w:before="0"/>
        <w:ind w:left="0" w:firstLine="567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9F41E5">
        <w:rPr>
          <w:rFonts w:ascii="Liberation Serif" w:eastAsia="Times New Roman" w:hAnsi="Liberation Serif"/>
          <w:sz w:val="28"/>
          <w:szCs w:val="28"/>
          <w:lang w:eastAsia="ru-RU"/>
        </w:rPr>
        <w:t>Предоставлен однократно бесплатно в собственность гражданам, земельных участков,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 - 1 участок</w:t>
      </w:r>
      <w:r w:rsidRPr="009F41E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, категория граждан - инвалиды.</w:t>
      </w:r>
    </w:p>
    <w:p w14:paraId="6331FD85" w14:textId="22DA3D93" w:rsidR="00613DBE" w:rsidRPr="004D79C5" w:rsidRDefault="00613DBE" w:rsidP="00E6290E">
      <w:pPr>
        <w:pStyle w:val="ae"/>
        <w:ind w:firstLine="708"/>
        <w:jc w:val="both"/>
        <w:rPr>
          <w:rFonts w:ascii="Liberation Serif" w:hAnsi="Liberation Serif"/>
          <w:bCs/>
          <w:i/>
          <w:sz w:val="28"/>
          <w:szCs w:val="28"/>
        </w:rPr>
      </w:pPr>
      <w:r w:rsidRPr="004D79C5">
        <w:rPr>
          <w:rFonts w:ascii="Liberation Serif" w:hAnsi="Liberation Serif"/>
          <w:bCs/>
          <w:i/>
          <w:sz w:val="28"/>
          <w:szCs w:val="28"/>
        </w:rPr>
        <w:t>2</w:t>
      </w:r>
      <w:r w:rsidR="00CC62EB" w:rsidRPr="004D79C5">
        <w:rPr>
          <w:rFonts w:ascii="Liberation Serif" w:hAnsi="Liberation Serif"/>
          <w:bCs/>
          <w:i/>
          <w:sz w:val="28"/>
          <w:szCs w:val="28"/>
        </w:rPr>
        <w:t>6</w:t>
      </w:r>
      <w:r w:rsidR="009F7705" w:rsidRPr="004D79C5">
        <w:rPr>
          <w:rFonts w:ascii="Liberation Serif" w:hAnsi="Liberation Serif"/>
          <w:bCs/>
          <w:i/>
          <w:sz w:val="28"/>
          <w:szCs w:val="28"/>
        </w:rPr>
        <w:t>. Площадь</w:t>
      </w:r>
      <w:r w:rsidRPr="004D79C5">
        <w:rPr>
          <w:rFonts w:ascii="Liberation Serif" w:hAnsi="Liberation Serif"/>
          <w:bCs/>
          <w:i/>
          <w:sz w:val="28"/>
          <w:szCs w:val="28"/>
        </w:rPr>
        <w:t xml:space="preserve">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</w:t>
      </w:r>
      <w:proofErr w:type="gramStart"/>
      <w:r w:rsidRPr="004D79C5">
        <w:rPr>
          <w:rFonts w:ascii="Liberation Serif" w:hAnsi="Liberation Serif"/>
          <w:bCs/>
          <w:i/>
          <w:sz w:val="28"/>
          <w:szCs w:val="28"/>
        </w:rPr>
        <w:t>и</w:t>
      </w:r>
      <w:proofErr w:type="gramEnd"/>
      <w:r w:rsidRPr="004D79C5">
        <w:rPr>
          <w:rFonts w:ascii="Liberation Serif" w:hAnsi="Liberation Serif"/>
          <w:bCs/>
          <w:i/>
          <w:sz w:val="28"/>
          <w:szCs w:val="28"/>
        </w:rPr>
        <w:t xml:space="preserve"> трех лет в 20</w:t>
      </w:r>
      <w:r w:rsidR="008A55B7" w:rsidRPr="004D79C5">
        <w:rPr>
          <w:rFonts w:ascii="Liberation Serif" w:hAnsi="Liberation Serif"/>
          <w:bCs/>
          <w:i/>
          <w:sz w:val="28"/>
          <w:szCs w:val="28"/>
        </w:rPr>
        <w:t>2</w:t>
      </w:r>
      <w:r w:rsidR="00E7435B">
        <w:rPr>
          <w:rFonts w:ascii="Liberation Serif" w:hAnsi="Liberation Serif"/>
          <w:bCs/>
          <w:i/>
          <w:sz w:val="28"/>
          <w:szCs w:val="28"/>
        </w:rPr>
        <w:t>3</w:t>
      </w:r>
      <w:r w:rsidR="009F7705" w:rsidRPr="004D79C5">
        <w:rPr>
          <w:rFonts w:ascii="Liberation Serif" w:hAnsi="Liberation Serif"/>
          <w:bCs/>
          <w:i/>
          <w:sz w:val="28"/>
          <w:szCs w:val="28"/>
        </w:rPr>
        <w:t xml:space="preserve"> году </w:t>
      </w:r>
      <w:r w:rsidR="00EF6538">
        <w:rPr>
          <w:rFonts w:ascii="Liberation Serif" w:hAnsi="Liberation Serif"/>
          <w:bCs/>
          <w:i/>
          <w:sz w:val="28"/>
          <w:szCs w:val="28"/>
        </w:rPr>
        <w:t>– 0.</w:t>
      </w:r>
    </w:p>
    <w:p w14:paraId="0FD7B428" w14:textId="77777777" w:rsidR="00034580" w:rsidRPr="004D79C5" w:rsidRDefault="00034580" w:rsidP="00B25C8C">
      <w:pPr>
        <w:autoSpaceDE w:val="0"/>
        <w:autoSpaceDN w:val="0"/>
        <w:adjustRightInd w:val="0"/>
        <w:spacing w:before="0"/>
        <w:ind w:left="0"/>
        <w:jc w:val="center"/>
        <w:rPr>
          <w:rFonts w:ascii="Liberation Serif" w:hAnsi="Liberation Serif"/>
          <w:b/>
          <w:bCs/>
          <w:sz w:val="28"/>
          <w:szCs w:val="28"/>
          <w:highlight w:val="yellow"/>
        </w:rPr>
      </w:pPr>
    </w:p>
    <w:p w14:paraId="61271807" w14:textId="77777777" w:rsidR="00B25C8C" w:rsidRDefault="00B25C8C" w:rsidP="00B25C8C">
      <w:pPr>
        <w:autoSpaceDE w:val="0"/>
        <w:autoSpaceDN w:val="0"/>
        <w:adjustRightInd w:val="0"/>
        <w:spacing w:before="0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D79C5">
        <w:rPr>
          <w:rFonts w:ascii="Liberation Serif" w:hAnsi="Liberation Serif"/>
          <w:b/>
          <w:bCs/>
          <w:sz w:val="28"/>
          <w:szCs w:val="28"/>
        </w:rPr>
        <w:t>7. Жилищно-коммунальное хозяйство</w:t>
      </w:r>
    </w:p>
    <w:p w14:paraId="7B8312B9" w14:textId="0EAF7D89" w:rsidR="0015223C" w:rsidRPr="0015223C" w:rsidRDefault="0015223C" w:rsidP="0015223C">
      <w:pPr>
        <w:shd w:val="clear" w:color="auto" w:fill="FFFFFF"/>
        <w:spacing w:before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23C">
        <w:rPr>
          <w:rFonts w:ascii="Liberation Serif" w:eastAsia="Times New Roman" w:hAnsi="Liberation Serif"/>
          <w:i/>
          <w:iCs/>
          <w:color w:val="000000"/>
          <w:sz w:val="28"/>
          <w:szCs w:val="28"/>
          <w:lang w:eastAsia="ru-RU"/>
        </w:rPr>
        <w:t xml:space="preserve"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домами, в </w:t>
      </w:r>
      <w:r w:rsidR="00832ED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2023</w:t>
      </w:r>
      <w:r w:rsidRPr="0015223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году составила 100%.</w:t>
      </w:r>
    </w:p>
    <w:p w14:paraId="2DD0A481" w14:textId="77777777" w:rsidR="0015223C" w:rsidRPr="0015223C" w:rsidRDefault="0015223C" w:rsidP="0015223C">
      <w:pPr>
        <w:spacing w:before="0"/>
        <w:ind w:left="0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23C">
        <w:rPr>
          <w:rFonts w:ascii="Liberation Serif" w:eastAsia="Times New Roman" w:hAnsi="Liberation Serif"/>
          <w:i/>
          <w:iCs/>
          <w:color w:val="000000"/>
          <w:sz w:val="28"/>
          <w:szCs w:val="28"/>
          <w:lang w:eastAsia="ru-RU"/>
        </w:rPr>
        <w:t>28. 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15223C">
        <w:rPr>
          <w:rFonts w:ascii="Liberation Serif" w:eastAsia="Times New Roman" w:hAnsi="Liberation Serif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15223C">
        <w:rPr>
          <w:rFonts w:ascii="Liberation Serif" w:eastAsia="Times New Roman" w:hAnsi="Liberation Serif"/>
          <w:i/>
          <w:iCs/>
          <w:color w:val="000000"/>
          <w:sz w:val="28"/>
          <w:szCs w:val="28"/>
          <w:lang w:eastAsia="ru-RU"/>
        </w:rPr>
        <w:t xml:space="preserve"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15223C">
        <w:rPr>
          <w:rFonts w:ascii="Liberation Serif" w:eastAsia="Times New Roman" w:hAnsi="Liberation Serif"/>
          <w:i/>
          <w:iCs/>
          <w:color w:val="000000"/>
          <w:sz w:val="28"/>
          <w:szCs w:val="28"/>
          <w:lang w:eastAsia="ru-RU"/>
        </w:rPr>
        <w:t>осуществляющих</w:t>
      </w:r>
      <w:proofErr w:type="gramEnd"/>
      <w:r w:rsidRPr="0015223C">
        <w:rPr>
          <w:rFonts w:ascii="Liberation Serif" w:eastAsia="Times New Roman" w:hAnsi="Liberation Serif"/>
          <w:i/>
          <w:iCs/>
          <w:color w:val="000000"/>
          <w:sz w:val="28"/>
          <w:szCs w:val="28"/>
          <w:lang w:eastAsia="ru-RU"/>
        </w:rPr>
        <w:t xml:space="preserve"> свою деятельность на территории городского округа составила 66,67%.</w:t>
      </w:r>
    </w:p>
    <w:p w14:paraId="604BA21B" w14:textId="77777777" w:rsidR="00832ED7" w:rsidRPr="00832ED7" w:rsidRDefault="00832ED7" w:rsidP="0083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>В связи с сезонностью проведения ремонтных работ в сфере жилищно – коммунального хозяйства за  прошедший 2023 год:</w:t>
      </w:r>
    </w:p>
    <w:p w14:paraId="5096CFD5" w14:textId="77777777" w:rsidR="00832ED7" w:rsidRPr="00832ED7" w:rsidRDefault="00832ED7" w:rsidP="0083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 xml:space="preserve">- заменено аварийных участков водопроводных  сетей  6 500 метров, в том числе и силами </w:t>
      </w:r>
      <w:proofErr w:type="spellStart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>ресурсоснабжающих</w:t>
      </w:r>
      <w:proofErr w:type="spellEnd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 xml:space="preserve"> организаций;</w:t>
      </w:r>
    </w:p>
    <w:p w14:paraId="44AFF90B" w14:textId="77777777" w:rsidR="00832ED7" w:rsidRPr="00832ED7" w:rsidRDefault="00832ED7" w:rsidP="0083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>- приобретено и установлено 5 водогрейных котлов в отопительных котельных городского округа с привлечением средств резервного фонда Свердловской области и еще 2 котла за счет средств местного бюджета.</w:t>
      </w:r>
    </w:p>
    <w:p w14:paraId="2DF1EC98" w14:textId="77777777" w:rsidR="00832ED7" w:rsidRPr="00832ED7" w:rsidRDefault="00832ED7" w:rsidP="0083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 xml:space="preserve">- проведен капитальный ремонт водопроводной сети в </w:t>
      </w:r>
      <w:proofErr w:type="spellStart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>пгт</w:t>
      </w:r>
      <w:proofErr w:type="spellEnd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 xml:space="preserve">. Шаля по ул. Ленина протяженностью 2,55 километров на сумму 2 миллиона 869 тысяч рублей в п. Сарга по ул. 8 Марта – Советская протяженностью 2 километра </w:t>
      </w:r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>общей стоимостью 2 миллиона 269 тысяч рублей с привлечением средств Фонда развития территорий.</w:t>
      </w:r>
    </w:p>
    <w:p w14:paraId="350E55A4" w14:textId="77777777" w:rsidR="00832ED7" w:rsidRPr="00832ED7" w:rsidRDefault="00832ED7" w:rsidP="0083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 xml:space="preserve">В рамках создания запаса материально технических ресурсов для устранения аварийных ситуаций  закуплено 20 погружных насосов для водозаборных скважин. </w:t>
      </w:r>
      <w:proofErr w:type="gramStart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>Пробурено две артезианские скважины в с. Роща и п. Коптело – Шамары, началась их комплектация необходимым оборудованием и подключением к электрическим сетям.</w:t>
      </w:r>
      <w:proofErr w:type="gramEnd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 xml:space="preserve"> В следующем году работа будет продолжена.</w:t>
      </w:r>
    </w:p>
    <w:p w14:paraId="01F846EE" w14:textId="5D93B6A0" w:rsidR="00832ED7" w:rsidRPr="00832ED7" w:rsidRDefault="00832ED7" w:rsidP="0083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>Готовность жилого фонда к отопительному зимнему периоду 2023-2024 годов составляет 100%, оформлены 100% паспортов готовности многоквартирных домов. Готовность котельных</w:t>
      </w:r>
      <w:r w:rsidR="00E31EA2">
        <w:rPr>
          <w:rFonts w:ascii="Liberation Serif" w:eastAsia="Times New Roman" w:hAnsi="Liberation Serif"/>
          <w:sz w:val="28"/>
          <w:szCs w:val="28"/>
          <w:lang w:eastAsia="ru-RU"/>
        </w:rPr>
        <w:t xml:space="preserve"> и </w:t>
      </w:r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>коммунальных  сетей так же составляет 100%. Отопительный период начался 15 сентября 2023 года.</w:t>
      </w:r>
    </w:p>
    <w:p w14:paraId="2CC5BD7A" w14:textId="77777777" w:rsidR="00832ED7" w:rsidRPr="00832ED7" w:rsidRDefault="00832ED7" w:rsidP="0083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 xml:space="preserve">Создан запас топлива 2100 тонн угля, 510 метров кубических дров. Неснижаемый запас, в соответствии с приказом Министерства энергетики и жилищно – коммунального хозяйства Свердловской области № 478 от 26.10.2021 года  утвержден в размере 1 605 тонн. В отопительный период у нас расходуется порядка 8 000 тонн угля, 5 000 метров кубических дров, стоимость твердого топлива составляет  60  миллионов рублей.  За 2023 год для погашения кредиторской задолженности предприятиям коммунального комплекса предоставлены муниципальные гарантии с правом регрессного требования на оплату топлива и энергоресурсов в размере 95,8 миллионов рублей. Получен межбюджетный трансферт из средств областного бюджета 70,3 миллиона рублей, что позволило значительно сократить кредиторскую задолженность за потребленные топливно – энергетические ресурсы.  </w:t>
      </w:r>
    </w:p>
    <w:p w14:paraId="3902C0D3" w14:textId="77777777" w:rsidR="00832ED7" w:rsidRPr="00832ED7" w:rsidRDefault="00832ED7" w:rsidP="0083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 xml:space="preserve">Во  исполнение Правил оценки готовности к отопительному периоду, утвержденными приказом Минэнерго России от 12 марта 2013 года № 103, паспорт и акт готовности  к отопительному периоду 2023/2024 годов </w:t>
      </w:r>
      <w:proofErr w:type="spellStart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>ШГО</w:t>
      </w:r>
      <w:proofErr w:type="spellEnd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 xml:space="preserve"> получены 26 октября 2023 года.</w:t>
      </w:r>
    </w:p>
    <w:p w14:paraId="39AC1E6B" w14:textId="77777777" w:rsidR="00832ED7" w:rsidRPr="00832ED7" w:rsidRDefault="00832ED7" w:rsidP="0083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 w:firstLine="709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gramStart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 xml:space="preserve">Согласно проведенного изучения общественного мнения в 2023 году, на сайте Открытое Правительство Свердловской области, 70,5 % жителей </w:t>
      </w:r>
      <w:proofErr w:type="spellStart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>ШГО</w:t>
      </w:r>
      <w:proofErr w:type="spellEnd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>, из числа принявших участие в голосовании удовлетворительно оценили организацию работы по линии ЖКХ (в 2022 году 63,9%), 76,2% удовлетворительно оценили организацию работы по линии водоснабжения (в 2022 году 70,2%), 92,0% удовлетворительно оценили организацию работы по линии электроснабжения (в 2022 году 85,1%), 81,4% удовлетворительно</w:t>
      </w:r>
      <w:proofErr w:type="gramEnd"/>
      <w:r w:rsidRPr="00832ED7">
        <w:rPr>
          <w:rFonts w:ascii="Liberation Serif" w:eastAsia="Times New Roman" w:hAnsi="Liberation Serif"/>
          <w:sz w:val="28"/>
          <w:szCs w:val="28"/>
          <w:lang w:eastAsia="ru-RU"/>
        </w:rPr>
        <w:t xml:space="preserve"> оценили организацию работы по линии теплоснабжения (в 2022 году 66,2%). </w:t>
      </w:r>
    </w:p>
    <w:p w14:paraId="1B53210E" w14:textId="77777777" w:rsidR="0015223C" w:rsidRPr="0015223C" w:rsidRDefault="0015223C" w:rsidP="0015223C">
      <w:pPr>
        <w:spacing w:before="0"/>
        <w:ind w:left="0" w:firstLine="539"/>
        <w:rPr>
          <w:rFonts w:eastAsia="Times New Roman"/>
          <w:color w:val="000000"/>
          <w:lang w:eastAsia="ru-RU"/>
        </w:rPr>
      </w:pPr>
    </w:p>
    <w:p w14:paraId="5F27E249" w14:textId="25916DE6" w:rsidR="0015223C" w:rsidRPr="0015223C" w:rsidRDefault="0015223C" w:rsidP="0015223C">
      <w:pPr>
        <w:spacing w:before="0"/>
        <w:ind w:left="0" w:firstLine="709"/>
        <w:rPr>
          <w:rFonts w:eastAsia="Times New Roman"/>
          <w:color w:val="000000"/>
          <w:lang w:eastAsia="ru-RU"/>
        </w:rPr>
      </w:pPr>
      <w:r w:rsidRPr="0015223C">
        <w:rPr>
          <w:rFonts w:ascii="Liberation Serif" w:eastAsia="Times New Roman" w:hAnsi="Liberation Serif"/>
          <w:i/>
          <w:iCs/>
          <w:color w:val="000000"/>
          <w:sz w:val="28"/>
          <w:szCs w:val="28"/>
          <w:lang w:eastAsia="ru-RU"/>
        </w:rPr>
        <w:t xml:space="preserve">29. Доля многоквартирных домов, расположенных на земельных участках, в отношении которых осуществлен государственный кадастровый учет, </w:t>
      </w:r>
      <w:r w:rsidR="00832ED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2023</w:t>
      </w:r>
      <w:r w:rsidRPr="0015223C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году составила 100%.</w:t>
      </w:r>
    </w:p>
    <w:p w14:paraId="0548C48E" w14:textId="251E923E" w:rsidR="00F44436" w:rsidRPr="00F44436" w:rsidRDefault="00F44436" w:rsidP="00F44436">
      <w:pPr>
        <w:spacing w:before="100" w:beforeAutospacing="1"/>
        <w:ind w:left="0" w:firstLine="709"/>
        <w:rPr>
          <w:rFonts w:eastAsia="Times New Roman"/>
          <w:color w:val="000000"/>
          <w:lang w:eastAsia="ru-RU"/>
        </w:rPr>
      </w:pPr>
      <w:r w:rsidRPr="00F44436">
        <w:rPr>
          <w:rFonts w:ascii="Liberation Serif" w:eastAsia="Times New Roman" w:hAnsi="Liberation Serif"/>
          <w:i/>
          <w:iCs/>
          <w:color w:val="000000"/>
          <w:sz w:val="28"/>
          <w:szCs w:val="28"/>
          <w:lang w:eastAsia="ru-RU"/>
        </w:rPr>
        <w:t xml:space="preserve">30. </w:t>
      </w:r>
      <w:proofErr w:type="gramStart"/>
      <w:r w:rsidRPr="00F44436">
        <w:rPr>
          <w:rFonts w:ascii="Liberation Serif" w:eastAsia="Times New Roman" w:hAnsi="Liberation Serif"/>
          <w:i/>
          <w:iCs/>
          <w:color w:val="000000"/>
          <w:sz w:val="28"/>
          <w:szCs w:val="28"/>
          <w:lang w:eastAsia="ru-RU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</w:t>
      </w:r>
      <w:r w:rsidRPr="00F44436">
        <w:rPr>
          <w:rFonts w:ascii="Liberation Serif" w:eastAsia="Times New Roman" w:hAnsi="Liberation Serif"/>
          <w:i/>
          <w:iCs/>
          <w:color w:val="000000"/>
          <w:sz w:val="28"/>
          <w:szCs w:val="28"/>
          <w:lang w:eastAsia="ru-RU"/>
        </w:rPr>
        <w:lastRenderedPageBreak/>
        <w:t xml:space="preserve">состоящего на учете в качестве нуждающегося в жилых помещениях составила </w:t>
      </w:r>
      <w:r w:rsidR="00E31EA2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41</w:t>
      </w:r>
      <w:r w:rsidRPr="00F44436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,</w:t>
      </w:r>
      <w:r w:rsidR="00E31EA2">
        <w:rPr>
          <w:rFonts w:ascii="Liberation Serif" w:eastAsia="Times New Roman" w:hAnsi="Liberation Serif" w:cs="Arial"/>
          <w:color w:val="2C2D2E"/>
          <w:sz w:val="28"/>
          <w:szCs w:val="28"/>
          <w:lang w:eastAsia="ru-RU"/>
        </w:rPr>
        <w:t>33</w:t>
      </w:r>
      <w:r w:rsidRPr="00F44436">
        <w:rPr>
          <w:rFonts w:eastAsia="Times New Roman"/>
          <w:color w:val="000000"/>
          <w:lang w:eastAsia="ru-RU"/>
        </w:rPr>
        <w:t xml:space="preserve"> </w:t>
      </w:r>
      <w:r w:rsidRPr="00F44436">
        <w:rPr>
          <w:rFonts w:ascii="Liberation Serif" w:eastAsia="Times New Roman" w:hAnsi="Liberation Serif"/>
          <w:i/>
          <w:iCs/>
          <w:color w:val="000000"/>
          <w:sz w:val="28"/>
          <w:szCs w:val="28"/>
          <w:lang w:eastAsia="ru-RU"/>
        </w:rPr>
        <w:t xml:space="preserve">%. </w:t>
      </w:r>
      <w:proofErr w:type="gramEnd"/>
    </w:p>
    <w:p w14:paraId="1B7C9620" w14:textId="77777777" w:rsidR="00F44436" w:rsidRDefault="00F44436" w:rsidP="00250712">
      <w:pPr>
        <w:pStyle w:val="10"/>
        <w:shd w:val="clear" w:color="auto" w:fill="FFFFFF" w:themeFill="background1"/>
        <w:spacing w:line="240" w:lineRule="auto"/>
        <w:ind w:left="0" w:firstLine="708"/>
        <w:jc w:val="both"/>
        <w:rPr>
          <w:rFonts w:ascii="Liberation Serif" w:hAnsi="Liberation Serif"/>
          <w:i/>
          <w:sz w:val="28"/>
          <w:szCs w:val="28"/>
        </w:rPr>
      </w:pPr>
    </w:p>
    <w:p w14:paraId="734836E1" w14:textId="77777777" w:rsidR="00B25C8C" w:rsidRDefault="00B25C8C" w:rsidP="00F96A06">
      <w:pPr>
        <w:autoSpaceDE w:val="0"/>
        <w:autoSpaceDN w:val="0"/>
        <w:adjustRightInd w:val="0"/>
        <w:spacing w:before="0"/>
        <w:ind w:left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D79C5">
        <w:rPr>
          <w:rFonts w:ascii="Liberation Serif" w:hAnsi="Liberation Serif"/>
          <w:b/>
          <w:bCs/>
          <w:sz w:val="28"/>
          <w:szCs w:val="28"/>
        </w:rPr>
        <w:t>8. Организация муниципального управления</w:t>
      </w:r>
    </w:p>
    <w:p w14:paraId="0890488B" w14:textId="199C7AE3" w:rsidR="001B21A2" w:rsidRPr="004D79C5" w:rsidRDefault="006358A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</w:rPr>
      </w:pPr>
      <w:r w:rsidRPr="004D79C5">
        <w:rPr>
          <w:rFonts w:ascii="Liberation Serif" w:hAnsi="Liberation Serif"/>
          <w:bCs/>
          <w:i/>
          <w:sz w:val="28"/>
          <w:szCs w:val="28"/>
        </w:rPr>
        <w:tab/>
        <w:t>3</w:t>
      </w:r>
      <w:r w:rsidR="00787490" w:rsidRPr="004D79C5">
        <w:rPr>
          <w:rFonts w:ascii="Liberation Serif" w:hAnsi="Liberation Serif"/>
          <w:bCs/>
          <w:i/>
          <w:sz w:val="28"/>
          <w:szCs w:val="28"/>
        </w:rPr>
        <w:t>1</w:t>
      </w:r>
      <w:r w:rsidRPr="004D79C5">
        <w:rPr>
          <w:rFonts w:ascii="Liberation Serif" w:hAnsi="Liberation Serif"/>
          <w:bCs/>
          <w:i/>
          <w:sz w:val="28"/>
          <w:szCs w:val="28"/>
        </w:rPr>
        <w:t>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7E6360" w:rsidRPr="004D79C5">
        <w:rPr>
          <w:rFonts w:ascii="Liberation Serif" w:hAnsi="Liberation Serif"/>
          <w:bCs/>
          <w:i/>
          <w:sz w:val="28"/>
          <w:szCs w:val="28"/>
        </w:rPr>
        <w:t xml:space="preserve"> за 20</w:t>
      </w:r>
      <w:r w:rsidR="005E4A3D" w:rsidRPr="004D79C5">
        <w:rPr>
          <w:rFonts w:ascii="Liberation Serif" w:hAnsi="Liberation Serif"/>
          <w:bCs/>
          <w:i/>
          <w:sz w:val="28"/>
          <w:szCs w:val="28"/>
        </w:rPr>
        <w:t>2</w:t>
      </w:r>
      <w:r w:rsidR="004F21F5">
        <w:rPr>
          <w:rFonts w:ascii="Liberation Serif" w:hAnsi="Liberation Serif"/>
          <w:bCs/>
          <w:i/>
          <w:sz w:val="28"/>
          <w:szCs w:val="28"/>
        </w:rPr>
        <w:t>3</w:t>
      </w:r>
      <w:r w:rsidR="007E6360" w:rsidRPr="004D79C5">
        <w:rPr>
          <w:rFonts w:ascii="Liberation Serif" w:hAnsi="Liberation Serif"/>
          <w:bCs/>
          <w:i/>
          <w:sz w:val="28"/>
          <w:szCs w:val="28"/>
        </w:rPr>
        <w:t xml:space="preserve"> год составила </w:t>
      </w:r>
      <w:r w:rsidR="004F21F5" w:rsidRPr="004F21F5">
        <w:rPr>
          <w:rFonts w:ascii="Liberation Serif" w:hAnsi="Liberation Serif"/>
          <w:bCs/>
          <w:i/>
          <w:sz w:val="28"/>
          <w:szCs w:val="28"/>
        </w:rPr>
        <w:t>18,12</w:t>
      </w:r>
      <w:r w:rsidR="007E6360" w:rsidRPr="004D79C5">
        <w:rPr>
          <w:rFonts w:ascii="Liberation Serif" w:hAnsi="Liberation Serif"/>
          <w:bCs/>
          <w:i/>
          <w:sz w:val="28"/>
          <w:szCs w:val="28"/>
        </w:rPr>
        <w:t>%</w:t>
      </w:r>
    </w:p>
    <w:p w14:paraId="329B39CC" w14:textId="23231AF4" w:rsidR="0040308E" w:rsidRPr="004D79C5" w:rsidRDefault="004F21F5" w:rsidP="00254876">
      <w:pPr>
        <w:autoSpaceDE w:val="0"/>
        <w:autoSpaceDN w:val="0"/>
        <w:adjustRightInd w:val="0"/>
        <w:spacing w:before="0"/>
        <w:ind w:left="0"/>
        <w:jc w:val="center"/>
        <w:rPr>
          <w:rFonts w:ascii="Liberation Serif" w:hAnsi="Liberation Serif"/>
          <w:bCs/>
          <w:i/>
          <w:sz w:val="28"/>
          <w:szCs w:val="28"/>
          <w:highlight w:val="yellow"/>
        </w:rPr>
      </w:pPr>
      <w:r>
        <w:rPr>
          <w:rFonts w:ascii="Liberation Serif" w:hAnsi="Liberation Serif"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58266A" wp14:editId="0885CE1A">
            <wp:simplePos x="0" y="0"/>
            <wp:positionH relativeFrom="margin">
              <wp:posOffset>290195</wp:posOffset>
            </wp:positionH>
            <wp:positionV relativeFrom="margin">
              <wp:posOffset>1645285</wp:posOffset>
            </wp:positionV>
            <wp:extent cx="5524500" cy="3495675"/>
            <wp:effectExtent l="0" t="0" r="0" b="952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506E1" w14:textId="77777777" w:rsidR="00332A22" w:rsidRDefault="00332A22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5C27DE36" w14:textId="77777777" w:rsidR="004F21F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0084AC11" w14:textId="77777777" w:rsidR="004F21F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7CC9B19C" w14:textId="77777777" w:rsidR="004F21F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60AF98AB" w14:textId="77777777" w:rsidR="004F21F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4B80CC2F" w14:textId="77777777" w:rsidR="004F21F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27260EC7" w14:textId="77777777" w:rsidR="004F21F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7A11AAC0" w14:textId="77777777" w:rsidR="004F21F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12D08C60" w14:textId="77777777" w:rsidR="004F21F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65A605AE" w14:textId="77777777" w:rsidR="004F21F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2D34D701" w14:textId="77777777" w:rsidR="004F21F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5F28FF54" w14:textId="77777777" w:rsidR="004F21F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42D81BAC" w14:textId="77777777" w:rsidR="004F21F5" w:rsidRPr="004D79C5" w:rsidRDefault="004F21F5" w:rsidP="007E6360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104074D8" w14:textId="77777777" w:rsidR="004D7486" w:rsidRDefault="004D7486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i/>
          <w:sz w:val="28"/>
          <w:szCs w:val="28"/>
        </w:rPr>
      </w:pPr>
    </w:p>
    <w:p w14:paraId="13CF3B31" w14:textId="77777777" w:rsidR="004D7486" w:rsidRDefault="004D7486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i/>
          <w:sz w:val="28"/>
          <w:szCs w:val="28"/>
        </w:rPr>
      </w:pPr>
    </w:p>
    <w:p w14:paraId="101E8D89" w14:textId="77777777" w:rsidR="004D7486" w:rsidRDefault="004D7486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i/>
          <w:sz w:val="28"/>
          <w:szCs w:val="28"/>
        </w:rPr>
      </w:pPr>
    </w:p>
    <w:p w14:paraId="7F288639" w14:textId="77777777" w:rsidR="004D7486" w:rsidRDefault="004D7486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i/>
          <w:sz w:val="28"/>
          <w:szCs w:val="28"/>
        </w:rPr>
      </w:pPr>
    </w:p>
    <w:p w14:paraId="77FF2206" w14:textId="77777777" w:rsidR="005306C5" w:rsidRDefault="007E6360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i/>
          <w:sz w:val="28"/>
          <w:szCs w:val="28"/>
        </w:rPr>
      </w:pPr>
      <w:r w:rsidRPr="004D79C5">
        <w:rPr>
          <w:rFonts w:ascii="Liberation Serif" w:hAnsi="Liberation Serif"/>
          <w:i/>
          <w:sz w:val="28"/>
          <w:szCs w:val="28"/>
        </w:rPr>
        <w:t>3</w:t>
      </w:r>
      <w:r w:rsidR="0040308E" w:rsidRPr="004D79C5">
        <w:rPr>
          <w:rFonts w:ascii="Liberation Serif" w:hAnsi="Liberation Serif"/>
          <w:i/>
          <w:sz w:val="28"/>
          <w:szCs w:val="28"/>
        </w:rPr>
        <w:t>2</w:t>
      </w:r>
      <w:r w:rsidRPr="004D79C5">
        <w:rPr>
          <w:rFonts w:ascii="Liberation Serif" w:hAnsi="Liberation Serif"/>
          <w:i/>
          <w:sz w:val="28"/>
          <w:szCs w:val="28"/>
        </w:rPr>
        <w:t xml:space="preserve">. </w:t>
      </w:r>
      <w:r w:rsidR="006358A5" w:rsidRPr="004D79C5">
        <w:rPr>
          <w:rFonts w:ascii="Liberation Serif" w:hAnsi="Liberation Serif"/>
          <w:i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  <w:r w:rsidR="00517E0E" w:rsidRPr="004D79C5">
        <w:rPr>
          <w:rFonts w:ascii="Liberation Serif" w:hAnsi="Liberation Serif"/>
          <w:i/>
          <w:sz w:val="28"/>
          <w:szCs w:val="28"/>
        </w:rPr>
        <w:t>.</w:t>
      </w:r>
      <w:r w:rsidR="007030D5" w:rsidRPr="004D79C5">
        <w:rPr>
          <w:rFonts w:ascii="Liberation Serif" w:hAnsi="Liberation Serif"/>
          <w:i/>
          <w:sz w:val="28"/>
          <w:szCs w:val="28"/>
        </w:rPr>
        <w:t xml:space="preserve"> </w:t>
      </w:r>
    </w:p>
    <w:p w14:paraId="43E588F4" w14:textId="11C92795" w:rsidR="006358A5" w:rsidRPr="004D79C5" w:rsidRDefault="00517E0E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sz w:val="28"/>
          <w:szCs w:val="28"/>
        </w:rPr>
      </w:pPr>
      <w:r w:rsidRPr="005306C5">
        <w:rPr>
          <w:rFonts w:ascii="Liberation Serif" w:hAnsi="Liberation Serif"/>
          <w:sz w:val="28"/>
          <w:szCs w:val="28"/>
        </w:rPr>
        <w:t>В</w:t>
      </w:r>
      <w:r w:rsidR="007030D5" w:rsidRPr="005306C5">
        <w:rPr>
          <w:rFonts w:ascii="Liberation Serif" w:hAnsi="Liberation Serif"/>
          <w:sz w:val="28"/>
          <w:szCs w:val="28"/>
        </w:rPr>
        <w:t xml:space="preserve"> </w:t>
      </w:r>
      <w:r w:rsidR="007E6360" w:rsidRPr="005306C5">
        <w:rPr>
          <w:rFonts w:ascii="Liberation Serif" w:hAnsi="Liberation Serif"/>
          <w:sz w:val="28"/>
          <w:szCs w:val="28"/>
        </w:rPr>
        <w:t>20</w:t>
      </w:r>
      <w:r w:rsidR="00490FD5" w:rsidRPr="005306C5">
        <w:rPr>
          <w:rFonts w:ascii="Liberation Serif" w:hAnsi="Liberation Serif"/>
          <w:sz w:val="28"/>
          <w:szCs w:val="28"/>
        </w:rPr>
        <w:t>2</w:t>
      </w:r>
      <w:r w:rsidR="005306C5" w:rsidRPr="005306C5">
        <w:rPr>
          <w:rFonts w:ascii="Liberation Serif" w:hAnsi="Liberation Serif"/>
          <w:sz w:val="28"/>
          <w:szCs w:val="28"/>
        </w:rPr>
        <w:t>3</w:t>
      </w:r>
      <w:r w:rsidR="007E6360" w:rsidRPr="005306C5">
        <w:rPr>
          <w:rFonts w:ascii="Liberation Serif" w:hAnsi="Liberation Serif"/>
          <w:sz w:val="28"/>
          <w:szCs w:val="28"/>
        </w:rPr>
        <w:t xml:space="preserve"> год</w:t>
      </w:r>
      <w:r w:rsidR="007030D5" w:rsidRPr="005306C5">
        <w:rPr>
          <w:rFonts w:ascii="Liberation Serif" w:hAnsi="Liberation Serif"/>
          <w:sz w:val="28"/>
          <w:szCs w:val="28"/>
        </w:rPr>
        <w:t>у</w:t>
      </w:r>
      <w:r w:rsidR="007E6360" w:rsidRPr="005306C5">
        <w:rPr>
          <w:rFonts w:ascii="Liberation Serif" w:hAnsi="Liberation Serif"/>
          <w:sz w:val="28"/>
          <w:szCs w:val="28"/>
        </w:rPr>
        <w:t xml:space="preserve"> организации</w:t>
      </w:r>
      <w:r w:rsidR="007E6360" w:rsidRPr="004D79C5">
        <w:rPr>
          <w:rFonts w:ascii="Liberation Serif" w:hAnsi="Liberation Serif"/>
          <w:i/>
          <w:sz w:val="28"/>
          <w:szCs w:val="28"/>
        </w:rPr>
        <w:t xml:space="preserve"> </w:t>
      </w:r>
      <w:r w:rsidR="006358A5" w:rsidRPr="004D79C5">
        <w:rPr>
          <w:rFonts w:ascii="Liberation Serif" w:hAnsi="Liberation Serif"/>
          <w:sz w:val="28"/>
          <w:szCs w:val="28"/>
        </w:rPr>
        <w:t xml:space="preserve">муниципальной формы собственности, находящиеся в стадии банкротства, на территории </w:t>
      </w:r>
      <w:r w:rsidR="007E6360" w:rsidRPr="004D79C5">
        <w:rPr>
          <w:rFonts w:ascii="Liberation Serif" w:hAnsi="Liberation Serif"/>
          <w:sz w:val="28"/>
          <w:szCs w:val="28"/>
        </w:rPr>
        <w:t>Шалинского г</w:t>
      </w:r>
      <w:r w:rsidR="006358A5" w:rsidRPr="004D79C5">
        <w:rPr>
          <w:rFonts w:ascii="Liberation Serif" w:hAnsi="Liberation Serif"/>
          <w:sz w:val="28"/>
          <w:szCs w:val="28"/>
        </w:rPr>
        <w:t>ородского округа отсутствуют</w:t>
      </w:r>
      <w:r w:rsidR="007E6360" w:rsidRPr="004D79C5">
        <w:rPr>
          <w:rFonts w:ascii="Liberation Serif" w:hAnsi="Liberation Serif"/>
          <w:sz w:val="28"/>
          <w:szCs w:val="28"/>
        </w:rPr>
        <w:t>.</w:t>
      </w:r>
    </w:p>
    <w:p w14:paraId="57C3E0B7" w14:textId="77777777" w:rsidR="007E6360" w:rsidRPr="004D79C5" w:rsidRDefault="007E6360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color w:val="FF0000"/>
          <w:sz w:val="28"/>
          <w:szCs w:val="28"/>
          <w:highlight w:val="yellow"/>
        </w:rPr>
      </w:pPr>
    </w:p>
    <w:p w14:paraId="1090B1C9" w14:textId="3F738A03" w:rsidR="006358A5" w:rsidRPr="004D79C5" w:rsidRDefault="007E6360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sz w:val="28"/>
          <w:szCs w:val="28"/>
        </w:rPr>
        <w:t>3</w:t>
      </w:r>
      <w:r w:rsidR="0040308E" w:rsidRPr="004D79C5">
        <w:rPr>
          <w:rFonts w:ascii="Liberation Serif" w:hAnsi="Liberation Serif"/>
          <w:sz w:val="28"/>
          <w:szCs w:val="28"/>
        </w:rPr>
        <w:t>3</w:t>
      </w:r>
      <w:r w:rsidRPr="004D79C5">
        <w:rPr>
          <w:rFonts w:ascii="Liberation Serif" w:hAnsi="Liberation Serif"/>
          <w:sz w:val="28"/>
          <w:szCs w:val="28"/>
        </w:rPr>
        <w:t xml:space="preserve">. </w:t>
      </w:r>
      <w:r w:rsidR="006358A5" w:rsidRPr="004D79C5">
        <w:rPr>
          <w:rFonts w:ascii="Liberation Serif" w:hAnsi="Liberation Serif"/>
          <w:i/>
          <w:sz w:val="28"/>
          <w:szCs w:val="28"/>
        </w:rPr>
        <w:t xml:space="preserve">Объем незавершенного в установленные сроки строительства, осуществляемого за счет средств бюджета городского округа, </w:t>
      </w:r>
      <w:r w:rsidR="006358A5" w:rsidRPr="004D79C5">
        <w:rPr>
          <w:rFonts w:ascii="Liberation Serif" w:hAnsi="Liberation Serif"/>
          <w:sz w:val="28"/>
          <w:szCs w:val="28"/>
        </w:rPr>
        <w:t>за 20</w:t>
      </w:r>
      <w:r w:rsidR="007030D5" w:rsidRPr="004D79C5">
        <w:rPr>
          <w:rFonts w:ascii="Liberation Serif" w:hAnsi="Liberation Serif"/>
          <w:sz w:val="28"/>
          <w:szCs w:val="28"/>
        </w:rPr>
        <w:t>2</w:t>
      </w:r>
      <w:r w:rsidR="005306C5">
        <w:rPr>
          <w:rFonts w:ascii="Liberation Serif" w:hAnsi="Liberation Serif"/>
          <w:sz w:val="28"/>
          <w:szCs w:val="28"/>
        </w:rPr>
        <w:t>3</w:t>
      </w:r>
      <w:r w:rsidR="006358A5" w:rsidRPr="004D79C5">
        <w:rPr>
          <w:rFonts w:ascii="Liberation Serif" w:hAnsi="Liberation Serif"/>
          <w:sz w:val="28"/>
          <w:szCs w:val="28"/>
        </w:rPr>
        <w:t xml:space="preserve"> год </w:t>
      </w:r>
      <w:r w:rsidRPr="004D79C5">
        <w:rPr>
          <w:rFonts w:ascii="Liberation Serif" w:hAnsi="Liberation Serif"/>
          <w:sz w:val="28"/>
          <w:szCs w:val="28"/>
        </w:rPr>
        <w:t>отсутствует.</w:t>
      </w:r>
    </w:p>
    <w:p w14:paraId="1A0135AD" w14:textId="77777777" w:rsidR="007E6360" w:rsidRPr="004D79C5" w:rsidRDefault="007E6360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i/>
          <w:color w:val="FF0000"/>
          <w:sz w:val="28"/>
          <w:szCs w:val="28"/>
          <w:highlight w:val="yellow"/>
        </w:rPr>
      </w:pPr>
    </w:p>
    <w:p w14:paraId="3B74F687" w14:textId="400EFDC5" w:rsidR="006358A5" w:rsidRPr="004D79C5" w:rsidRDefault="00A132BE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b/>
          <w:sz w:val="28"/>
          <w:szCs w:val="28"/>
        </w:rPr>
      </w:pPr>
      <w:r w:rsidRPr="004D79C5">
        <w:rPr>
          <w:rFonts w:ascii="Liberation Serif" w:hAnsi="Liberation Serif"/>
          <w:i/>
          <w:sz w:val="28"/>
          <w:szCs w:val="28"/>
        </w:rPr>
        <w:t>3</w:t>
      </w:r>
      <w:r w:rsidR="00366DAD" w:rsidRPr="004D79C5">
        <w:rPr>
          <w:rFonts w:ascii="Liberation Serif" w:hAnsi="Liberation Serif"/>
          <w:i/>
          <w:sz w:val="28"/>
          <w:szCs w:val="28"/>
        </w:rPr>
        <w:t>4</w:t>
      </w:r>
      <w:r w:rsidR="007E6360" w:rsidRPr="004D79C5">
        <w:rPr>
          <w:rFonts w:ascii="Liberation Serif" w:hAnsi="Liberation Serif"/>
          <w:i/>
          <w:sz w:val="28"/>
          <w:szCs w:val="28"/>
        </w:rPr>
        <w:t xml:space="preserve">. </w:t>
      </w:r>
      <w:r w:rsidR="006358A5" w:rsidRPr="004D79C5">
        <w:rPr>
          <w:rFonts w:ascii="Liberation Serif" w:hAnsi="Liberation Serif"/>
          <w:i/>
          <w:sz w:val="28"/>
          <w:szCs w:val="28"/>
        </w:rPr>
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</w:t>
      </w:r>
      <w:r w:rsidR="006C0DBC" w:rsidRPr="004D79C5">
        <w:rPr>
          <w:rFonts w:ascii="Liberation Serif" w:hAnsi="Liberation Serif"/>
          <w:sz w:val="28"/>
          <w:szCs w:val="28"/>
        </w:rPr>
        <w:t xml:space="preserve">за период </w:t>
      </w:r>
      <w:r w:rsidR="006C0DBC" w:rsidRPr="00DC3EFB">
        <w:rPr>
          <w:rFonts w:ascii="Liberation Serif" w:hAnsi="Liberation Serif"/>
          <w:sz w:val="28"/>
          <w:szCs w:val="28"/>
        </w:rPr>
        <w:t>20</w:t>
      </w:r>
      <w:r w:rsidR="005306C5">
        <w:rPr>
          <w:rFonts w:ascii="Liberation Serif" w:hAnsi="Liberation Serif"/>
          <w:sz w:val="28"/>
          <w:szCs w:val="28"/>
        </w:rPr>
        <w:t>20</w:t>
      </w:r>
      <w:r w:rsidR="006358A5" w:rsidRPr="00DC3EFB">
        <w:rPr>
          <w:rFonts w:ascii="Liberation Serif" w:hAnsi="Liberation Serif"/>
          <w:sz w:val="28"/>
          <w:szCs w:val="28"/>
        </w:rPr>
        <w:t>-20</w:t>
      </w:r>
      <w:r w:rsidR="002273CD" w:rsidRPr="00DC3EFB">
        <w:rPr>
          <w:rFonts w:ascii="Liberation Serif" w:hAnsi="Liberation Serif"/>
          <w:sz w:val="28"/>
          <w:szCs w:val="28"/>
        </w:rPr>
        <w:t>2</w:t>
      </w:r>
      <w:r w:rsidR="005306C5">
        <w:rPr>
          <w:rFonts w:ascii="Liberation Serif" w:hAnsi="Liberation Serif"/>
          <w:sz w:val="28"/>
          <w:szCs w:val="28"/>
        </w:rPr>
        <w:t>3</w:t>
      </w:r>
      <w:r w:rsidR="00332A22" w:rsidRPr="00DC3EFB">
        <w:rPr>
          <w:rFonts w:ascii="Liberation Serif" w:hAnsi="Liberation Serif"/>
          <w:sz w:val="28"/>
          <w:szCs w:val="28"/>
        </w:rPr>
        <w:t xml:space="preserve"> </w:t>
      </w:r>
      <w:r w:rsidR="00332A22" w:rsidRPr="004D79C5">
        <w:rPr>
          <w:rFonts w:ascii="Liberation Serif" w:hAnsi="Liberation Serif"/>
          <w:sz w:val="28"/>
          <w:szCs w:val="28"/>
        </w:rPr>
        <w:t>года</w:t>
      </w:r>
      <w:r w:rsidR="006358A5" w:rsidRPr="004D79C5">
        <w:rPr>
          <w:rFonts w:ascii="Liberation Serif" w:hAnsi="Liberation Serif"/>
          <w:sz w:val="28"/>
          <w:szCs w:val="28"/>
        </w:rPr>
        <w:t xml:space="preserve"> равна нулю.</w:t>
      </w:r>
    </w:p>
    <w:p w14:paraId="11227A3A" w14:textId="77777777" w:rsidR="007E6360" w:rsidRPr="004D79C5" w:rsidRDefault="007E6360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i/>
          <w:color w:val="FF0000"/>
          <w:sz w:val="28"/>
          <w:szCs w:val="28"/>
        </w:rPr>
      </w:pPr>
    </w:p>
    <w:p w14:paraId="72B7CD19" w14:textId="6EAFEC9C" w:rsidR="006358A5" w:rsidRDefault="00392436" w:rsidP="007E6360">
      <w:pPr>
        <w:autoSpaceDE w:val="0"/>
        <w:autoSpaceDN w:val="0"/>
        <w:adjustRightInd w:val="0"/>
        <w:spacing w:before="0"/>
        <w:ind w:left="0" w:firstLine="720"/>
        <w:rPr>
          <w:rFonts w:ascii="Liberation Serif" w:hAnsi="Liberation Serif"/>
          <w:i/>
          <w:sz w:val="28"/>
          <w:szCs w:val="28"/>
        </w:rPr>
      </w:pPr>
      <w:r w:rsidRPr="004D79C5">
        <w:rPr>
          <w:rFonts w:ascii="Liberation Serif" w:hAnsi="Liberation Serif"/>
          <w:i/>
          <w:sz w:val="28"/>
          <w:szCs w:val="28"/>
        </w:rPr>
        <w:lastRenderedPageBreak/>
        <w:t>3</w:t>
      </w:r>
      <w:r w:rsidR="00366DAD" w:rsidRPr="004D79C5">
        <w:rPr>
          <w:rFonts w:ascii="Liberation Serif" w:hAnsi="Liberation Serif"/>
          <w:i/>
          <w:sz w:val="28"/>
          <w:szCs w:val="28"/>
        </w:rPr>
        <w:t>5</w:t>
      </w:r>
      <w:r w:rsidR="007E6360" w:rsidRPr="004D79C5">
        <w:rPr>
          <w:rFonts w:ascii="Liberation Serif" w:hAnsi="Liberation Serif"/>
          <w:i/>
          <w:sz w:val="28"/>
          <w:szCs w:val="28"/>
        </w:rPr>
        <w:t xml:space="preserve">. </w:t>
      </w:r>
      <w:r w:rsidR="006358A5" w:rsidRPr="004D79C5">
        <w:rPr>
          <w:rFonts w:ascii="Liberation Serif" w:hAnsi="Liberation Serif"/>
          <w:i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="007E6360" w:rsidRPr="004D79C5">
        <w:rPr>
          <w:rFonts w:ascii="Liberation Serif" w:hAnsi="Liberation Serif"/>
          <w:i/>
          <w:sz w:val="28"/>
          <w:szCs w:val="28"/>
        </w:rPr>
        <w:t xml:space="preserve"> составили в 20</w:t>
      </w:r>
      <w:r w:rsidR="00682C6D" w:rsidRPr="004D79C5">
        <w:rPr>
          <w:rFonts w:ascii="Liberation Serif" w:hAnsi="Liberation Serif"/>
          <w:i/>
          <w:sz w:val="28"/>
          <w:szCs w:val="28"/>
        </w:rPr>
        <w:t>2</w:t>
      </w:r>
      <w:r w:rsidR="005306C5">
        <w:rPr>
          <w:rFonts w:ascii="Liberation Serif" w:hAnsi="Liberation Serif"/>
          <w:i/>
          <w:sz w:val="28"/>
          <w:szCs w:val="28"/>
        </w:rPr>
        <w:t>3</w:t>
      </w:r>
      <w:r w:rsidR="007E6360" w:rsidRPr="004D79C5">
        <w:rPr>
          <w:rFonts w:ascii="Liberation Serif" w:hAnsi="Liberation Serif"/>
          <w:i/>
          <w:sz w:val="28"/>
          <w:szCs w:val="28"/>
        </w:rPr>
        <w:t xml:space="preserve"> году</w:t>
      </w:r>
      <w:r w:rsidR="000E37FA">
        <w:rPr>
          <w:rFonts w:ascii="Liberation Serif" w:hAnsi="Liberation Serif"/>
          <w:i/>
          <w:sz w:val="28"/>
          <w:szCs w:val="28"/>
        </w:rPr>
        <w:t xml:space="preserve"> – </w:t>
      </w:r>
      <w:r w:rsidR="005306C5" w:rsidRPr="005306C5">
        <w:rPr>
          <w:rFonts w:ascii="Liberation Serif" w:hAnsi="Liberation Serif"/>
          <w:i/>
          <w:sz w:val="28"/>
          <w:szCs w:val="28"/>
        </w:rPr>
        <w:t>3</w:t>
      </w:r>
      <w:r w:rsidR="005306C5">
        <w:rPr>
          <w:rFonts w:ascii="Liberation Serif" w:hAnsi="Liberation Serif"/>
          <w:i/>
          <w:sz w:val="28"/>
          <w:szCs w:val="28"/>
        </w:rPr>
        <w:t xml:space="preserve"> </w:t>
      </w:r>
      <w:r w:rsidR="005306C5" w:rsidRPr="005306C5">
        <w:rPr>
          <w:rFonts w:ascii="Liberation Serif" w:hAnsi="Liberation Serif"/>
          <w:i/>
          <w:sz w:val="28"/>
          <w:szCs w:val="28"/>
        </w:rPr>
        <w:t>287,67</w:t>
      </w:r>
      <w:r w:rsidR="00AB5846">
        <w:rPr>
          <w:rFonts w:ascii="Liberation Serif" w:hAnsi="Liberation Serif"/>
          <w:i/>
          <w:sz w:val="28"/>
          <w:szCs w:val="28"/>
        </w:rPr>
        <w:t xml:space="preserve"> </w:t>
      </w:r>
      <w:r w:rsidR="002A58D6" w:rsidRPr="004D79C5">
        <w:rPr>
          <w:rFonts w:ascii="Liberation Serif" w:hAnsi="Liberation Serif"/>
          <w:i/>
          <w:sz w:val="28"/>
          <w:szCs w:val="28"/>
        </w:rPr>
        <w:t>рублей</w:t>
      </w:r>
      <w:r w:rsidR="007E6360" w:rsidRPr="004D79C5">
        <w:rPr>
          <w:rFonts w:ascii="Liberation Serif" w:hAnsi="Liberation Serif"/>
          <w:i/>
          <w:sz w:val="28"/>
          <w:szCs w:val="28"/>
        </w:rPr>
        <w:t>.</w:t>
      </w:r>
    </w:p>
    <w:p w14:paraId="2116BDF6" w14:textId="26B9CDF4" w:rsidR="00366DAD" w:rsidRPr="009816AC" w:rsidRDefault="0046380C" w:rsidP="009816AC">
      <w:pPr>
        <w:autoSpaceDE w:val="0"/>
        <w:autoSpaceDN w:val="0"/>
        <w:adjustRightInd w:val="0"/>
        <w:spacing w:before="0"/>
        <w:ind w:left="0" w:firstLine="720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noProof/>
          <w:sz w:val="28"/>
          <w:szCs w:val="28"/>
          <w:lang w:eastAsia="ru-RU"/>
        </w:rPr>
        <w:drawing>
          <wp:inline distT="0" distB="0" distL="0" distR="0" wp14:anchorId="2CF4F3AE" wp14:editId="2F929DBB">
            <wp:extent cx="5182235" cy="3206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64EF5" w14:textId="77777777" w:rsidR="00366DAD" w:rsidRPr="004D79C5" w:rsidRDefault="00366DAD" w:rsidP="009816AC">
      <w:pPr>
        <w:autoSpaceDE w:val="0"/>
        <w:autoSpaceDN w:val="0"/>
        <w:adjustRightInd w:val="0"/>
        <w:spacing w:before="0"/>
        <w:ind w:left="0"/>
        <w:rPr>
          <w:rFonts w:ascii="Liberation Serif" w:hAnsi="Liberation Serif"/>
          <w:i/>
          <w:sz w:val="28"/>
          <w:szCs w:val="28"/>
          <w:highlight w:val="yellow"/>
        </w:rPr>
      </w:pPr>
    </w:p>
    <w:p w14:paraId="3E2FBFA8" w14:textId="77777777" w:rsidR="006358A5" w:rsidRPr="004D79C5" w:rsidRDefault="00392436" w:rsidP="007E6360">
      <w:pPr>
        <w:autoSpaceDE w:val="0"/>
        <w:autoSpaceDN w:val="0"/>
        <w:adjustRightInd w:val="0"/>
        <w:spacing w:before="0"/>
        <w:ind w:left="0" w:firstLine="600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i/>
          <w:sz w:val="28"/>
          <w:szCs w:val="28"/>
        </w:rPr>
        <w:t>3</w:t>
      </w:r>
      <w:r w:rsidR="000462D9" w:rsidRPr="004D79C5">
        <w:rPr>
          <w:rFonts w:ascii="Liberation Serif" w:hAnsi="Liberation Serif"/>
          <w:i/>
          <w:sz w:val="28"/>
          <w:szCs w:val="28"/>
        </w:rPr>
        <w:t>6</w:t>
      </w:r>
      <w:r w:rsidR="007E6360" w:rsidRPr="004D79C5">
        <w:rPr>
          <w:rFonts w:ascii="Liberation Serif" w:hAnsi="Liberation Serif"/>
          <w:i/>
          <w:sz w:val="28"/>
          <w:szCs w:val="28"/>
        </w:rPr>
        <w:t xml:space="preserve">. </w:t>
      </w:r>
      <w:r w:rsidR="006358A5" w:rsidRPr="004D79C5">
        <w:rPr>
          <w:rFonts w:ascii="Liberation Serif" w:hAnsi="Liberation Serif"/>
          <w:i/>
          <w:sz w:val="28"/>
          <w:szCs w:val="28"/>
        </w:rPr>
        <w:t>Наличие в городском округе  утвержденного генерального плана городского округа</w:t>
      </w:r>
      <w:r w:rsidR="007E6360" w:rsidRPr="004D79C5">
        <w:rPr>
          <w:rFonts w:ascii="Liberation Serif" w:hAnsi="Liberation Serif"/>
          <w:i/>
          <w:sz w:val="28"/>
          <w:szCs w:val="28"/>
        </w:rPr>
        <w:t xml:space="preserve">. </w:t>
      </w:r>
      <w:r w:rsidR="006358A5" w:rsidRPr="004D79C5">
        <w:rPr>
          <w:rFonts w:ascii="Liberation Serif" w:hAnsi="Liberation Serif"/>
          <w:sz w:val="28"/>
          <w:szCs w:val="28"/>
        </w:rPr>
        <w:t xml:space="preserve">На сегодняшний день </w:t>
      </w:r>
      <w:r w:rsidR="007E6360" w:rsidRPr="004D79C5">
        <w:rPr>
          <w:rFonts w:ascii="Liberation Serif" w:hAnsi="Liberation Serif"/>
          <w:sz w:val="28"/>
          <w:szCs w:val="28"/>
        </w:rPr>
        <w:t xml:space="preserve">Решением Думы Шалинского городского округа от </w:t>
      </w:r>
      <w:r w:rsidR="007E6360" w:rsidRPr="00BA10CF">
        <w:rPr>
          <w:rFonts w:ascii="Liberation Serif" w:hAnsi="Liberation Serif"/>
          <w:sz w:val="28"/>
          <w:szCs w:val="28"/>
        </w:rPr>
        <w:t>27 декабря 2012 года №</w:t>
      </w:r>
      <w:r w:rsidR="00226A9C" w:rsidRPr="00BA10CF">
        <w:rPr>
          <w:rFonts w:ascii="Liberation Serif" w:hAnsi="Liberation Serif"/>
          <w:sz w:val="28"/>
          <w:szCs w:val="28"/>
        </w:rPr>
        <w:t xml:space="preserve"> </w:t>
      </w:r>
      <w:r w:rsidR="007E6360" w:rsidRPr="00BA10CF">
        <w:rPr>
          <w:rFonts w:ascii="Liberation Serif" w:hAnsi="Liberation Serif"/>
          <w:sz w:val="28"/>
          <w:szCs w:val="28"/>
        </w:rPr>
        <w:t xml:space="preserve">98 </w:t>
      </w:r>
      <w:r w:rsidR="006358A5" w:rsidRPr="004D79C5">
        <w:rPr>
          <w:rFonts w:ascii="Liberation Serif" w:hAnsi="Liberation Serif"/>
          <w:sz w:val="28"/>
          <w:szCs w:val="28"/>
        </w:rPr>
        <w:t>утвержден</w:t>
      </w:r>
      <w:r w:rsidR="007E6360" w:rsidRPr="004D79C5">
        <w:rPr>
          <w:rFonts w:ascii="Liberation Serif" w:hAnsi="Liberation Serif"/>
          <w:sz w:val="28"/>
          <w:szCs w:val="28"/>
        </w:rPr>
        <w:t xml:space="preserve"> Генеральный план, </w:t>
      </w:r>
      <w:r w:rsidR="00613DBE" w:rsidRPr="004D79C5">
        <w:rPr>
          <w:rFonts w:ascii="Liberation Serif" w:hAnsi="Liberation Serif"/>
          <w:sz w:val="28"/>
          <w:szCs w:val="28"/>
        </w:rPr>
        <w:t>Правил землепользования и застройки Шалинского городского округа.</w:t>
      </w:r>
    </w:p>
    <w:p w14:paraId="48D86D48" w14:textId="77777777" w:rsidR="00392436" w:rsidRPr="004D79C5" w:rsidRDefault="006358A5" w:rsidP="00392436">
      <w:pPr>
        <w:spacing w:before="0"/>
        <w:ind w:left="0"/>
        <w:rPr>
          <w:rFonts w:ascii="Liberation Serif" w:hAnsi="Liberation Serif"/>
          <w:color w:val="FF0000"/>
          <w:sz w:val="28"/>
          <w:szCs w:val="28"/>
        </w:rPr>
      </w:pPr>
      <w:r w:rsidRPr="004D79C5">
        <w:rPr>
          <w:rFonts w:ascii="Liberation Serif" w:hAnsi="Liberation Serif"/>
          <w:color w:val="FF0000"/>
          <w:sz w:val="28"/>
          <w:szCs w:val="28"/>
        </w:rPr>
        <w:tab/>
      </w:r>
    </w:p>
    <w:p w14:paraId="31E52BD6" w14:textId="33936318" w:rsidR="000462D9" w:rsidRPr="004D79C5" w:rsidRDefault="000462D9" w:rsidP="00392436">
      <w:pPr>
        <w:spacing w:before="0"/>
        <w:ind w:left="0"/>
        <w:rPr>
          <w:rFonts w:ascii="Liberation Serif" w:hAnsi="Liberation Serif"/>
          <w:i/>
          <w:sz w:val="28"/>
          <w:szCs w:val="28"/>
        </w:rPr>
      </w:pPr>
      <w:r w:rsidRPr="004D79C5">
        <w:rPr>
          <w:rFonts w:ascii="Liberation Serif" w:hAnsi="Liberation Serif"/>
          <w:color w:val="FF0000"/>
          <w:sz w:val="28"/>
          <w:szCs w:val="28"/>
        </w:rPr>
        <w:tab/>
      </w:r>
      <w:r w:rsidRPr="004D79C5">
        <w:rPr>
          <w:rFonts w:ascii="Liberation Serif" w:hAnsi="Liberation Serif"/>
          <w:i/>
          <w:sz w:val="28"/>
          <w:szCs w:val="28"/>
        </w:rPr>
        <w:t xml:space="preserve">37. Удовлетворенность населения организацией транспортного обслуживания в муниципальном образовании составляет </w:t>
      </w:r>
      <w:r w:rsidR="00E54287" w:rsidRPr="00E54287">
        <w:rPr>
          <w:rFonts w:ascii="Liberation Serif" w:hAnsi="Liberation Serif"/>
          <w:i/>
          <w:sz w:val="28"/>
          <w:szCs w:val="28"/>
        </w:rPr>
        <w:t xml:space="preserve">96,7 </w:t>
      </w:r>
      <w:r w:rsidR="00A8722D">
        <w:rPr>
          <w:rFonts w:ascii="Liberation Serif" w:hAnsi="Liberation Serif"/>
          <w:i/>
          <w:sz w:val="28"/>
          <w:szCs w:val="28"/>
        </w:rPr>
        <w:t>%.</w:t>
      </w:r>
    </w:p>
    <w:p w14:paraId="3FCF91ED" w14:textId="77777777" w:rsidR="000462D9" w:rsidRPr="004D79C5" w:rsidRDefault="000462D9" w:rsidP="00392436">
      <w:pPr>
        <w:spacing w:before="0"/>
        <w:ind w:left="0"/>
        <w:rPr>
          <w:rFonts w:ascii="Liberation Serif" w:hAnsi="Liberation Serif"/>
          <w:i/>
          <w:sz w:val="28"/>
          <w:szCs w:val="28"/>
          <w:highlight w:val="yellow"/>
        </w:rPr>
      </w:pPr>
    </w:p>
    <w:p w14:paraId="191DFB21" w14:textId="6396116F" w:rsidR="000462D9" w:rsidRPr="004D79C5" w:rsidRDefault="000462D9" w:rsidP="000462D9">
      <w:pPr>
        <w:spacing w:before="0"/>
        <w:ind w:left="0" w:firstLine="708"/>
        <w:rPr>
          <w:rFonts w:ascii="Liberation Serif" w:hAnsi="Liberation Serif"/>
          <w:i/>
          <w:sz w:val="28"/>
          <w:szCs w:val="28"/>
        </w:rPr>
      </w:pPr>
      <w:r w:rsidRPr="004D79C5">
        <w:rPr>
          <w:rFonts w:ascii="Liberation Serif" w:hAnsi="Liberation Serif"/>
          <w:i/>
          <w:sz w:val="28"/>
          <w:szCs w:val="28"/>
        </w:rPr>
        <w:t xml:space="preserve">38. Удовлетворенность населения качеством автомобильных дорог в муниципальном образовании </w:t>
      </w:r>
      <w:r w:rsidR="00E54287">
        <w:rPr>
          <w:rFonts w:ascii="Liberation Serif" w:hAnsi="Liberation Serif"/>
          <w:i/>
          <w:sz w:val="28"/>
          <w:szCs w:val="28"/>
        </w:rPr>
        <w:t>80</w:t>
      </w:r>
      <w:r w:rsidR="00DF049D" w:rsidRPr="004D79C5">
        <w:rPr>
          <w:rFonts w:ascii="Liberation Serif" w:hAnsi="Liberation Serif"/>
          <w:i/>
          <w:sz w:val="28"/>
          <w:szCs w:val="28"/>
        </w:rPr>
        <w:t xml:space="preserve"> </w:t>
      </w:r>
      <w:r w:rsidRPr="004D79C5">
        <w:rPr>
          <w:rFonts w:ascii="Liberation Serif" w:hAnsi="Liberation Serif"/>
          <w:i/>
          <w:sz w:val="28"/>
          <w:szCs w:val="28"/>
        </w:rPr>
        <w:t>%.</w:t>
      </w:r>
    </w:p>
    <w:p w14:paraId="2E37E626" w14:textId="77777777" w:rsidR="000462D9" w:rsidRPr="004D79C5" w:rsidRDefault="000462D9" w:rsidP="00392436">
      <w:pPr>
        <w:spacing w:before="0"/>
        <w:ind w:left="0"/>
        <w:rPr>
          <w:rFonts w:ascii="Liberation Serif" w:hAnsi="Liberation Serif"/>
          <w:color w:val="FF0000"/>
          <w:sz w:val="28"/>
          <w:szCs w:val="28"/>
          <w:highlight w:val="yellow"/>
        </w:rPr>
      </w:pPr>
    </w:p>
    <w:p w14:paraId="31850C62" w14:textId="02529537" w:rsidR="000462D9" w:rsidRPr="004D79C5" w:rsidRDefault="000462D9" w:rsidP="00392436">
      <w:pPr>
        <w:spacing w:before="0"/>
        <w:ind w:left="0"/>
        <w:rPr>
          <w:rFonts w:ascii="Liberation Serif" w:hAnsi="Liberation Serif"/>
          <w:i/>
          <w:sz w:val="28"/>
          <w:szCs w:val="28"/>
        </w:rPr>
      </w:pPr>
      <w:r w:rsidRPr="004D79C5">
        <w:rPr>
          <w:rFonts w:ascii="Liberation Serif" w:hAnsi="Liberation Serif"/>
          <w:i/>
          <w:color w:val="FF0000"/>
          <w:sz w:val="28"/>
          <w:szCs w:val="28"/>
        </w:rPr>
        <w:tab/>
      </w:r>
      <w:r w:rsidRPr="004D79C5">
        <w:rPr>
          <w:rFonts w:ascii="Liberation Serif" w:hAnsi="Liberation Serif"/>
          <w:i/>
          <w:sz w:val="28"/>
          <w:szCs w:val="28"/>
        </w:rPr>
        <w:t xml:space="preserve">39. Удовлетворенность населения жилищно-коммунальными услугами, уровнем организации теплоснабжения (снабжения населения топливом), водоснабжения (водоотведения), электроснабжения, газоснабжения </w:t>
      </w:r>
      <w:r w:rsidR="00E54287">
        <w:rPr>
          <w:rFonts w:ascii="Liberation Serif" w:hAnsi="Liberation Serif"/>
          <w:i/>
          <w:sz w:val="28"/>
          <w:szCs w:val="28"/>
        </w:rPr>
        <w:t>70,5</w:t>
      </w:r>
      <w:r w:rsidRPr="004D79C5">
        <w:rPr>
          <w:rFonts w:ascii="Liberation Serif" w:hAnsi="Liberation Serif"/>
          <w:i/>
          <w:sz w:val="28"/>
          <w:szCs w:val="28"/>
        </w:rPr>
        <w:t>%.</w:t>
      </w:r>
    </w:p>
    <w:p w14:paraId="5838D781" w14:textId="77777777" w:rsidR="000462D9" w:rsidRPr="004D79C5" w:rsidRDefault="000462D9" w:rsidP="00392436">
      <w:pPr>
        <w:spacing w:before="0"/>
        <w:ind w:left="0"/>
        <w:rPr>
          <w:rFonts w:ascii="Liberation Serif" w:hAnsi="Liberation Serif"/>
          <w:i/>
          <w:sz w:val="28"/>
          <w:szCs w:val="28"/>
          <w:highlight w:val="yellow"/>
        </w:rPr>
      </w:pPr>
    </w:p>
    <w:p w14:paraId="17B049C8" w14:textId="37B9B56E" w:rsidR="00754641" w:rsidRDefault="000462D9" w:rsidP="00B641EB">
      <w:p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i/>
          <w:sz w:val="28"/>
          <w:szCs w:val="28"/>
        </w:rPr>
        <w:t xml:space="preserve">40. </w:t>
      </w:r>
      <w:r w:rsidR="006358A5" w:rsidRPr="004D79C5">
        <w:rPr>
          <w:rFonts w:ascii="Liberation Serif" w:hAnsi="Liberation Serif"/>
          <w:i/>
          <w:sz w:val="28"/>
          <w:szCs w:val="28"/>
        </w:rPr>
        <w:t>Среднегодовая численность постоянного населения</w:t>
      </w:r>
      <w:r w:rsidR="00754641" w:rsidRPr="004D79C5">
        <w:rPr>
          <w:rFonts w:ascii="Liberation Serif" w:hAnsi="Liberation Serif"/>
          <w:i/>
          <w:sz w:val="28"/>
          <w:szCs w:val="28"/>
        </w:rPr>
        <w:t xml:space="preserve"> </w:t>
      </w:r>
      <w:r w:rsidR="00392436" w:rsidRPr="004D79C5">
        <w:rPr>
          <w:rFonts w:ascii="Liberation Serif" w:hAnsi="Liberation Serif"/>
          <w:sz w:val="28"/>
          <w:szCs w:val="28"/>
        </w:rPr>
        <w:t xml:space="preserve">Шалинского </w:t>
      </w:r>
      <w:r w:rsidR="006358A5" w:rsidRPr="004D79C5">
        <w:rPr>
          <w:rFonts w:ascii="Liberation Serif" w:hAnsi="Liberation Serif"/>
          <w:sz w:val="28"/>
          <w:szCs w:val="28"/>
        </w:rPr>
        <w:t xml:space="preserve">городского округа за </w:t>
      </w:r>
      <w:r w:rsidR="00F0539C" w:rsidRPr="004D79C5">
        <w:rPr>
          <w:rFonts w:ascii="Liberation Serif" w:hAnsi="Liberation Serif"/>
          <w:sz w:val="28"/>
          <w:szCs w:val="28"/>
        </w:rPr>
        <w:t>20</w:t>
      </w:r>
      <w:r w:rsidR="00E54287">
        <w:rPr>
          <w:rFonts w:ascii="Liberation Serif" w:hAnsi="Liberation Serif"/>
          <w:sz w:val="28"/>
          <w:szCs w:val="28"/>
        </w:rPr>
        <w:t>23</w:t>
      </w:r>
      <w:r w:rsidR="00392436" w:rsidRPr="004D79C5">
        <w:rPr>
          <w:rFonts w:ascii="Liberation Serif" w:hAnsi="Liberation Serif"/>
          <w:sz w:val="28"/>
          <w:szCs w:val="28"/>
        </w:rPr>
        <w:t xml:space="preserve"> год </w:t>
      </w:r>
      <w:r w:rsidR="006358A5" w:rsidRPr="004D79C5">
        <w:rPr>
          <w:rFonts w:ascii="Liberation Serif" w:hAnsi="Liberation Serif"/>
          <w:sz w:val="28"/>
          <w:szCs w:val="28"/>
        </w:rPr>
        <w:t>составила</w:t>
      </w:r>
      <w:r w:rsidR="00754641" w:rsidRPr="004D79C5">
        <w:rPr>
          <w:rFonts w:ascii="Liberation Serif" w:hAnsi="Liberation Serif"/>
          <w:sz w:val="28"/>
          <w:szCs w:val="28"/>
        </w:rPr>
        <w:t xml:space="preserve"> </w:t>
      </w:r>
      <w:r w:rsidR="006358A5" w:rsidRPr="004D79C5">
        <w:rPr>
          <w:rFonts w:ascii="Liberation Serif" w:hAnsi="Liberation Serif"/>
          <w:sz w:val="28"/>
          <w:szCs w:val="28"/>
        </w:rPr>
        <w:t xml:space="preserve">– </w:t>
      </w:r>
      <w:r w:rsidR="00D56269">
        <w:rPr>
          <w:rFonts w:ascii="Liberation Serif" w:hAnsi="Liberation Serif"/>
          <w:sz w:val="28"/>
          <w:szCs w:val="28"/>
        </w:rPr>
        <w:t>16,</w:t>
      </w:r>
      <w:r w:rsidR="00E54287">
        <w:rPr>
          <w:rFonts w:ascii="Liberation Serif" w:hAnsi="Liberation Serif"/>
          <w:sz w:val="28"/>
          <w:szCs w:val="28"/>
        </w:rPr>
        <w:t>27</w:t>
      </w:r>
      <w:r w:rsidR="00767CBA" w:rsidRPr="004D79C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6358A5" w:rsidRPr="004D79C5">
        <w:rPr>
          <w:rFonts w:ascii="Liberation Serif" w:hAnsi="Liberation Serif"/>
          <w:sz w:val="28"/>
          <w:szCs w:val="28"/>
        </w:rPr>
        <w:t>тыс</w:t>
      </w:r>
      <w:proofErr w:type="gramStart"/>
      <w:r w:rsidR="006358A5" w:rsidRPr="004D79C5">
        <w:rPr>
          <w:rFonts w:ascii="Liberation Serif" w:hAnsi="Liberation Serif"/>
          <w:sz w:val="28"/>
          <w:szCs w:val="28"/>
        </w:rPr>
        <w:t>.ч</w:t>
      </w:r>
      <w:proofErr w:type="gramEnd"/>
      <w:r w:rsidR="006358A5" w:rsidRPr="004D79C5">
        <w:rPr>
          <w:rFonts w:ascii="Liberation Serif" w:hAnsi="Liberation Serif"/>
          <w:sz w:val="28"/>
          <w:szCs w:val="28"/>
        </w:rPr>
        <w:t>еловек</w:t>
      </w:r>
      <w:proofErr w:type="spellEnd"/>
      <w:r w:rsidR="006358A5" w:rsidRPr="004D79C5">
        <w:rPr>
          <w:rFonts w:ascii="Liberation Serif" w:hAnsi="Liberation Serif"/>
          <w:sz w:val="28"/>
          <w:szCs w:val="28"/>
        </w:rPr>
        <w:t>.</w:t>
      </w:r>
    </w:p>
    <w:p w14:paraId="610B2FEE" w14:textId="39FE097C" w:rsidR="00B641EB" w:rsidRPr="004D79C5" w:rsidRDefault="00E54287" w:rsidP="009816AC">
      <w:pPr>
        <w:spacing w:before="0"/>
        <w:ind w:left="0"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5DE55AD0" wp14:editId="46F18166">
            <wp:extent cx="5419725" cy="3383280"/>
            <wp:effectExtent l="0" t="0" r="9525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B9C52" w14:textId="77777777" w:rsidR="003D1AB4" w:rsidRPr="004D79C5" w:rsidRDefault="003D1AB4" w:rsidP="009816AC">
      <w:pPr>
        <w:spacing w:before="0"/>
        <w:ind w:left="0"/>
        <w:rPr>
          <w:rFonts w:ascii="Liberation Serif" w:hAnsi="Liberation Serif"/>
          <w:sz w:val="28"/>
          <w:szCs w:val="28"/>
          <w:highlight w:val="yellow"/>
        </w:rPr>
      </w:pPr>
    </w:p>
    <w:p w14:paraId="5C08BE05" w14:textId="37B9CB94" w:rsidR="000462D9" w:rsidRPr="004D79C5" w:rsidRDefault="009E42B0" w:rsidP="00B641EB">
      <w:p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bCs/>
          <w:i/>
          <w:sz w:val="28"/>
          <w:szCs w:val="28"/>
        </w:rPr>
        <w:t>41.</w:t>
      </w:r>
      <w:r w:rsidRPr="004D79C5">
        <w:rPr>
          <w:rFonts w:ascii="Liberation Serif" w:hAnsi="Liberation Serif"/>
          <w:bCs/>
          <w:i/>
          <w:sz w:val="28"/>
          <w:szCs w:val="28"/>
        </w:rPr>
        <w:tab/>
        <w:t>Удельная величина потребления энергетических ресурсов в многоквартирных домах:</w:t>
      </w:r>
      <w:r w:rsidR="00132A4F" w:rsidRPr="004D79C5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Pr="004D79C5">
        <w:rPr>
          <w:rFonts w:ascii="Liberation Serif" w:hAnsi="Liberation Serif"/>
          <w:bCs/>
          <w:i/>
          <w:sz w:val="28"/>
          <w:szCs w:val="28"/>
        </w:rPr>
        <w:t xml:space="preserve">электрическая энергия кВт/ч на 1 проживающего – </w:t>
      </w:r>
      <w:r w:rsidR="00195361" w:rsidRPr="004D79C5">
        <w:rPr>
          <w:rFonts w:ascii="Liberation Serif" w:hAnsi="Liberation Serif"/>
          <w:bCs/>
          <w:i/>
          <w:sz w:val="28"/>
          <w:szCs w:val="28"/>
        </w:rPr>
        <w:t>15</w:t>
      </w:r>
      <w:r w:rsidRPr="004D79C5">
        <w:rPr>
          <w:rFonts w:ascii="Liberation Serif" w:hAnsi="Liberation Serif"/>
          <w:bCs/>
          <w:i/>
          <w:sz w:val="28"/>
          <w:szCs w:val="28"/>
        </w:rPr>
        <w:t>0,0; тепловая энергия</w:t>
      </w:r>
      <w:r w:rsidR="00B05BCA" w:rsidRPr="004D79C5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Pr="004D79C5">
        <w:rPr>
          <w:rFonts w:ascii="Liberation Serif" w:hAnsi="Liberation Serif"/>
          <w:bCs/>
          <w:i/>
          <w:sz w:val="28"/>
          <w:szCs w:val="28"/>
        </w:rPr>
        <w:t xml:space="preserve">Гкал на 1 </w:t>
      </w:r>
      <w:proofErr w:type="spellStart"/>
      <w:r w:rsidRPr="004D79C5">
        <w:rPr>
          <w:rFonts w:ascii="Liberation Serif" w:hAnsi="Liberation Serif"/>
          <w:bCs/>
          <w:i/>
          <w:sz w:val="28"/>
          <w:szCs w:val="28"/>
        </w:rPr>
        <w:t>кв</w:t>
      </w:r>
      <w:proofErr w:type="gramStart"/>
      <w:r w:rsidRPr="004D79C5">
        <w:rPr>
          <w:rFonts w:ascii="Liberation Serif" w:hAnsi="Liberation Serif"/>
          <w:bCs/>
          <w:i/>
          <w:sz w:val="28"/>
          <w:szCs w:val="28"/>
        </w:rPr>
        <w:t>.м</w:t>
      </w:r>
      <w:proofErr w:type="gramEnd"/>
      <w:r w:rsidRPr="004D79C5">
        <w:rPr>
          <w:rFonts w:ascii="Liberation Serif" w:hAnsi="Liberation Serif"/>
          <w:bCs/>
          <w:i/>
          <w:sz w:val="28"/>
          <w:szCs w:val="28"/>
        </w:rPr>
        <w:t>етр</w:t>
      </w:r>
      <w:proofErr w:type="spellEnd"/>
      <w:r w:rsidRPr="004D79C5">
        <w:rPr>
          <w:rFonts w:ascii="Liberation Serif" w:hAnsi="Liberation Serif"/>
          <w:bCs/>
          <w:i/>
          <w:sz w:val="28"/>
          <w:szCs w:val="28"/>
        </w:rPr>
        <w:t xml:space="preserve"> общей площади – 0,</w:t>
      </w:r>
      <w:r w:rsidR="00195361" w:rsidRPr="004D79C5">
        <w:rPr>
          <w:rFonts w:ascii="Liberation Serif" w:hAnsi="Liberation Serif"/>
          <w:bCs/>
          <w:i/>
          <w:sz w:val="28"/>
          <w:szCs w:val="28"/>
        </w:rPr>
        <w:t>03</w:t>
      </w:r>
      <w:r w:rsidRPr="004D79C5">
        <w:rPr>
          <w:rFonts w:ascii="Liberation Serif" w:hAnsi="Liberation Serif"/>
          <w:bCs/>
          <w:i/>
          <w:sz w:val="28"/>
          <w:szCs w:val="28"/>
        </w:rPr>
        <w:t xml:space="preserve">; горячее водоснабжение на территории Шалинского городского округа отсутствует; холодная вода  </w:t>
      </w:r>
      <w:proofErr w:type="spellStart"/>
      <w:r w:rsidRPr="004D79C5">
        <w:rPr>
          <w:rFonts w:ascii="Liberation Serif" w:hAnsi="Liberation Serif"/>
          <w:bCs/>
          <w:i/>
          <w:sz w:val="28"/>
          <w:szCs w:val="28"/>
        </w:rPr>
        <w:t>куб.метров</w:t>
      </w:r>
      <w:proofErr w:type="spellEnd"/>
      <w:r w:rsidRPr="004D79C5">
        <w:rPr>
          <w:rFonts w:ascii="Liberation Serif" w:hAnsi="Liberation Serif"/>
          <w:bCs/>
          <w:i/>
          <w:sz w:val="28"/>
          <w:szCs w:val="28"/>
        </w:rPr>
        <w:t xml:space="preserve"> на 1 проживающего</w:t>
      </w:r>
      <w:r w:rsidR="002942CE" w:rsidRPr="004D79C5">
        <w:rPr>
          <w:rFonts w:ascii="Liberation Serif" w:hAnsi="Liberation Serif"/>
          <w:bCs/>
          <w:i/>
          <w:sz w:val="28"/>
          <w:szCs w:val="28"/>
        </w:rPr>
        <w:t xml:space="preserve"> – 36</w:t>
      </w:r>
      <w:r w:rsidR="00195361" w:rsidRPr="004D79C5">
        <w:rPr>
          <w:rFonts w:ascii="Liberation Serif" w:hAnsi="Liberation Serif"/>
          <w:bCs/>
          <w:i/>
          <w:sz w:val="28"/>
          <w:szCs w:val="28"/>
        </w:rPr>
        <w:t>,</w:t>
      </w:r>
      <w:r w:rsidR="009816AC">
        <w:rPr>
          <w:rFonts w:ascii="Liberation Serif" w:hAnsi="Liberation Serif"/>
          <w:bCs/>
          <w:i/>
          <w:sz w:val="28"/>
          <w:szCs w:val="28"/>
        </w:rPr>
        <w:t>0</w:t>
      </w:r>
      <w:r w:rsidR="00195361" w:rsidRPr="004D79C5">
        <w:rPr>
          <w:rFonts w:ascii="Liberation Serif" w:hAnsi="Liberation Serif"/>
          <w:bCs/>
          <w:i/>
          <w:sz w:val="28"/>
          <w:szCs w:val="28"/>
        </w:rPr>
        <w:t xml:space="preserve"> природный газ отсутствует</w:t>
      </w:r>
      <w:r w:rsidRPr="004D79C5">
        <w:rPr>
          <w:rFonts w:ascii="Liberation Serif" w:hAnsi="Liberation Serif"/>
          <w:bCs/>
          <w:i/>
          <w:sz w:val="28"/>
          <w:szCs w:val="28"/>
        </w:rPr>
        <w:t>.</w:t>
      </w:r>
    </w:p>
    <w:p w14:paraId="566EA38D" w14:textId="77777777" w:rsidR="009E42B0" w:rsidRPr="004D79C5" w:rsidRDefault="009E42B0" w:rsidP="009E42B0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6D853AFA" w14:textId="77777777" w:rsidR="000462D9" w:rsidRPr="004D79C5" w:rsidRDefault="009E42B0" w:rsidP="009E42B0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bCs/>
          <w:i/>
          <w:sz w:val="28"/>
          <w:szCs w:val="28"/>
        </w:rPr>
      </w:pPr>
      <w:r w:rsidRPr="004D79C5">
        <w:rPr>
          <w:rFonts w:ascii="Liberation Serif" w:hAnsi="Liberation Serif"/>
          <w:bCs/>
          <w:i/>
          <w:sz w:val="28"/>
          <w:szCs w:val="28"/>
        </w:rPr>
        <w:t xml:space="preserve">42. Удельная величина потребления энергетических ресурсов муниципальными бюджетными учреждениями: электрическая энергия кВт/ч на 1 человека населения – </w:t>
      </w:r>
      <w:r w:rsidR="002942CE" w:rsidRPr="004D79C5">
        <w:rPr>
          <w:rFonts w:ascii="Liberation Serif" w:hAnsi="Liberation Serif"/>
          <w:bCs/>
          <w:i/>
          <w:sz w:val="28"/>
          <w:szCs w:val="28"/>
        </w:rPr>
        <w:t>9,45</w:t>
      </w:r>
      <w:r w:rsidRPr="004D79C5">
        <w:rPr>
          <w:rFonts w:ascii="Liberation Serif" w:hAnsi="Liberation Serif"/>
          <w:bCs/>
          <w:i/>
          <w:sz w:val="28"/>
          <w:szCs w:val="28"/>
        </w:rPr>
        <w:t xml:space="preserve">; тепловая энергия Гкал на 1 </w:t>
      </w:r>
      <w:proofErr w:type="spellStart"/>
      <w:r w:rsidRPr="004D79C5">
        <w:rPr>
          <w:rFonts w:ascii="Liberation Serif" w:hAnsi="Liberation Serif"/>
          <w:bCs/>
          <w:i/>
          <w:sz w:val="28"/>
          <w:szCs w:val="28"/>
        </w:rPr>
        <w:t>кв</w:t>
      </w:r>
      <w:proofErr w:type="gramStart"/>
      <w:r w:rsidRPr="004D79C5">
        <w:rPr>
          <w:rFonts w:ascii="Liberation Serif" w:hAnsi="Liberation Serif"/>
          <w:bCs/>
          <w:i/>
          <w:sz w:val="28"/>
          <w:szCs w:val="28"/>
        </w:rPr>
        <w:t>.м</w:t>
      </w:r>
      <w:proofErr w:type="gramEnd"/>
      <w:r w:rsidRPr="004D79C5">
        <w:rPr>
          <w:rFonts w:ascii="Liberation Serif" w:hAnsi="Liberation Serif"/>
          <w:bCs/>
          <w:i/>
          <w:sz w:val="28"/>
          <w:szCs w:val="28"/>
        </w:rPr>
        <w:t>етр</w:t>
      </w:r>
      <w:proofErr w:type="spellEnd"/>
      <w:r w:rsidRPr="004D79C5">
        <w:rPr>
          <w:rFonts w:ascii="Liberation Serif" w:hAnsi="Liberation Serif"/>
          <w:bCs/>
          <w:i/>
          <w:sz w:val="28"/>
          <w:szCs w:val="28"/>
        </w:rPr>
        <w:t xml:space="preserve"> общей площади – 0,18; холодная вода </w:t>
      </w:r>
      <w:proofErr w:type="spellStart"/>
      <w:r w:rsidRPr="004D79C5">
        <w:rPr>
          <w:rFonts w:ascii="Liberation Serif" w:hAnsi="Liberation Serif"/>
          <w:bCs/>
          <w:i/>
          <w:sz w:val="28"/>
          <w:szCs w:val="28"/>
        </w:rPr>
        <w:t>куб.метров</w:t>
      </w:r>
      <w:proofErr w:type="spellEnd"/>
      <w:r w:rsidRPr="004D79C5">
        <w:rPr>
          <w:rFonts w:ascii="Liberation Serif" w:hAnsi="Liberation Serif"/>
          <w:bCs/>
          <w:i/>
          <w:sz w:val="28"/>
          <w:szCs w:val="28"/>
        </w:rPr>
        <w:t xml:space="preserve"> на 1 человека населения – 1,11</w:t>
      </w:r>
      <w:r w:rsidR="00F13D1A" w:rsidRPr="004D79C5">
        <w:rPr>
          <w:rFonts w:ascii="Liberation Serif" w:hAnsi="Liberation Serif"/>
          <w:bCs/>
          <w:i/>
          <w:sz w:val="28"/>
          <w:szCs w:val="28"/>
        </w:rPr>
        <w:t>.</w:t>
      </w:r>
    </w:p>
    <w:p w14:paraId="2B347219" w14:textId="77777777" w:rsidR="00907D04" w:rsidRPr="004D79C5" w:rsidRDefault="00907D04" w:rsidP="009E42B0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bCs/>
          <w:i/>
          <w:sz w:val="28"/>
          <w:szCs w:val="28"/>
          <w:highlight w:val="yellow"/>
        </w:rPr>
      </w:pPr>
    </w:p>
    <w:p w14:paraId="1609E481" w14:textId="2D93D3EF" w:rsidR="00907D04" w:rsidRPr="004D79C5" w:rsidRDefault="00907D04" w:rsidP="00C43BCD">
      <w:pPr>
        <w:autoSpaceDE w:val="0"/>
        <w:autoSpaceDN w:val="0"/>
        <w:adjustRightInd w:val="0"/>
        <w:spacing w:before="0"/>
        <w:ind w:left="0" w:firstLine="708"/>
        <w:rPr>
          <w:rFonts w:ascii="Liberation Serif" w:hAnsi="Liberation Serif"/>
          <w:sz w:val="28"/>
          <w:szCs w:val="28"/>
        </w:rPr>
      </w:pPr>
      <w:r w:rsidRPr="004D79C5">
        <w:rPr>
          <w:rFonts w:ascii="Liberation Serif" w:hAnsi="Liberation Serif"/>
          <w:bCs/>
          <w:i/>
          <w:sz w:val="28"/>
          <w:szCs w:val="28"/>
        </w:rPr>
        <w:t xml:space="preserve">43. </w:t>
      </w:r>
      <w:proofErr w:type="gramStart"/>
      <w:r w:rsidRPr="004D79C5">
        <w:rPr>
          <w:rFonts w:ascii="Liberation Serif" w:hAnsi="Liberation Serif"/>
          <w:i/>
          <w:sz w:val="28"/>
          <w:szCs w:val="28"/>
        </w:rPr>
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</w:t>
      </w:r>
      <w:r w:rsidR="00FD47E2" w:rsidRPr="004D79C5">
        <w:rPr>
          <w:rFonts w:ascii="Liberation Serif" w:hAnsi="Liberation Serif"/>
          <w:sz w:val="28"/>
          <w:szCs w:val="28"/>
        </w:rPr>
        <w:t>в сфере культуры: 20</w:t>
      </w:r>
      <w:r w:rsidR="00B2735A" w:rsidRPr="004D79C5">
        <w:rPr>
          <w:rFonts w:ascii="Liberation Serif" w:hAnsi="Liberation Serif"/>
          <w:sz w:val="28"/>
          <w:szCs w:val="28"/>
        </w:rPr>
        <w:t>2</w:t>
      </w:r>
      <w:r w:rsidR="00855AA0">
        <w:rPr>
          <w:rFonts w:ascii="Liberation Serif" w:hAnsi="Liberation Serif"/>
          <w:sz w:val="28"/>
          <w:szCs w:val="28"/>
        </w:rPr>
        <w:t>3</w:t>
      </w:r>
      <w:r w:rsidR="00971A8A">
        <w:rPr>
          <w:rFonts w:ascii="Liberation Serif" w:hAnsi="Liberation Serif"/>
          <w:sz w:val="28"/>
          <w:szCs w:val="28"/>
        </w:rPr>
        <w:t xml:space="preserve"> год – </w:t>
      </w:r>
      <w:r w:rsidR="00855AA0" w:rsidRPr="00855AA0">
        <w:rPr>
          <w:rFonts w:ascii="Liberation Serif" w:hAnsi="Liberation Serif"/>
          <w:sz w:val="28"/>
          <w:szCs w:val="28"/>
        </w:rPr>
        <w:t xml:space="preserve">81 </w:t>
      </w:r>
      <w:r w:rsidR="00971A8A">
        <w:rPr>
          <w:rFonts w:ascii="Liberation Serif" w:hAnsi="Liberation Serif"/>
          <w:sz w:val="28"/>
          <w:szCs w:val="28"/>
        </w:rPr>
        <w:t>балла</w:t>
      </w:r>
      <w:r w:rsidR="00855AA0">
        <w:rPr>
          <w:rFonts w:ascii="Liberation Serif" w:hAnsi="Liberation Serif"/>
          <w:sz w:val="28"/>
          <w:szCs w:val="28"/>
        </w:rPr>
        <w:t>; 2024</w:t>
      </w:r>
      <w:r w:rsidR="00971A8A">
        <w:rPr>
          <w:rFonts w:ascii="Liberation Serif" w:hAnsi="Liberation Serif"/>
          <w:sz w:val="28"/>
          <w:szCs w:val="28"/>
        </w:rPr>
        <w:t xml:space="preserve"> </w:t>
      </w:r>
      <w:r w:rsidR="00855AA0">
        <w:rPr>
          <w:rFonts w:ascii="Liberation Serif" w:hAnsi="Liberation Serif"/>
          <w:sz w:val="28"/>
          <w:szCs w:val="28"/>
        </w:rPr>
        <w:t>год 82,</w:t>
      </w:r>
      <w:r w:rsidR="00971A8A">
        <w:rPr>
          <w:rFonts w:ascii="Liberation Serif" w:hAnsi="Liberation Serif"/>
          <w:sz w:val="28"/>
          <w:szCs w:val="28"/>
        </w:rPr>
        <w:t xml:space="preserve"> 202</w:t>
      </w:r>
      <w:r w:rsidR="00855AA0">
        <w:rPr>
          <w:rFonts w:ascii="Liberation Serif" w:hAnsi="Liberation Serif"/>
          <w:sz w:val="28"/>
          <w:szCs w:val="28"/>
        </w:rPr>
        <w:t>5</w:t>
      </w:r>
      <w:r w:rsidR="00971A8A">
        <w:rPr>
          <w:rFonts w:ascii="Liberation Serif" w:hAnsi="Liberation Serif"/>
          <w:sz w:val="28"/>
          <w:szCs w:val="28"/>
        </w:rPr>
        <w:t xml:space="preserve"> год – 8</w:t>
      </w:r>
      <w:r w:rsidR="00855AA0">
        <w:rPr>
          <w:rFonts w:ascii="Liberation Serif" w:hAnsi="Liberation Serif"/>
          <w:sz w:val="28"/>
          <w:szCs w:val="28"/>
        </w:rPr>
        <w:t>4</w:t>
      </w:r>
      <w:r w:rsidR="00971A8A">
        <w:rPr>
          <w:rFonts w:ascii="Liberation Serif" w:hAnsi="Liberation Serif"/>
          <w:sz w:val="28"/>
          <w:szCs w:val="28"/>
        </w:rPr>
        <w:t>;</w:t>
      </w:r>
      <w:proofErr w:type="gramEnd"/>
      <w:r w:rsidR="00971A8A">
        <w:rPr>
          <w:rFonts w:ascii="Liberation Serif" w:hAnsi="Liberation Serif"/>
          <w:sz w:val="28"/>
          <w:szCs w:val="28"/>
        </w:rPr>
        <w:t xml:space="preserve"> 2025 год – 8</w:t>
      </w:r>
      <w:r w:rsidR="00855AA0">
        <w:rPr>
          <w:rFonts w:ascii="Liberation Serif" w:hAnsi="Liberation Serif"/>
          <w:sz w:val="28"/>
          <w:szCs w:val="28"/>
        </w:rPr>
        <w:t>5</w:t>
      </w:r>
      <w:r w:rsidR="00971A8A">
        <w:rPr>
          <w:rFonts w:ascii="Liberation Serif" w:hAnsi="Liberation Serif"/>
          <w:sz w:val="28"/>
          <w:szCs w:val="28"/>
        </w:rPr>
        <w:t>; в сфере образования за 202</w:t>
      </w:r>
      <w:r w:rsidR="00855AA0">
        <w:rPr>
          <w:rFonts w:ascii="Liberation Serif" w:hAnsi="Liberation Serif"/>
          <w:sz w:val="28"/>
          <w:szCs w:val="28"/>
        </w:rPr>
        <w:t>3</w:t>
      </w:r>
      <w:r w:rsidR="00971A8A">
        <w:rPr>
          <w:rFonts w:ascii="Liberation Serif" w:hAnsi="Liberation Serif"/>
          <w:sz w:val="28"/>
          <w:szCs w:val="28"/>
        </w:rPr>
        <w:t xml:space="preserve"> год - </w:t>
      </w:r>
      <w:r w:rsidR="00855AA0">
        <w:rPr>
          <w:rFonts w:ascii="Liberation Serif" w:hAnsi="Liberation Serif"/>
          <w:sz w:val="28"/>
          <w:szCs w:val="28"/>
        </w:rPr>
        <w:t>95</w:t>
      </w:r>
      <w:r w:rsidR="00971A8A">
        <w:rPr>
          <w:rFonts w:ascii="Liberation Serif" w:hAnsi="Liberation Serif"/>
          <w:sz w:val="28"/>
          <w:szCs w:val="28"/>
        </w:rPr>
        <w:t>,</w:t>
      </w:r>
      <w:r w:rsidR="00855AA0">
        <w:rPr>
          <w:rFonts w:ascii="Liberation Serif" w:hAnsi="Liberation Serif"/>
          <w:sz w:val="28"/>
          <w:szCs w:val="28"/>
        </w:rPr>
        <w:t>08</w:t>
      </w:r>
      <w:r w:rsidR="00971A8A">
        <w:rPr>
          <w:rFonts w:ascii="Liberation Serif" w:hAnsi="Liberation Serif"/>
          <w:sz w:val="28"/>
          <w:szCs w:val="28"/>
        </w:rPr>
        <w:t xml:space="preserve"> балл</w:t>
      </w:r>
      <w:r w:rsidR="00C43BCD">
        <w:rPr>
          <w:rFonts w:ascii="Liberation Serif" w:hAnsi="Liberation Serif"/>
          <w:sz w:val="28"/>
          <w:szCs w:val="28"/>
        </w:rPr>
        <w:t>а</w:t>
      </w:r>
      <w:r w:rsidR="00971A8A">
        <w:rPr>
          <w:rFonts w:ascii="Liberation Serif" w:hAnsi="Liberation Serif"/>
          <w:sz w:val="28"/>
          <w:szCs w:val="28"/>
        </w:rPr>
        <w:t xml:space="preserve">, </w:t>
      </w:r>
      <w:r w:rsidR="00971A8A" w:rsidRPr="00971A8A">
        <w:rPr>
          <w:rFonts w:ascii="Liberation Serif" w:hAnsi="Liberation Serif"/>
          <w:sz w:val="28"/>
          <w:szCs w:val="28"/>
        </w:rPr>
        <w:t>в сфере социального обслуживания</w:t>
      </w:r>
      <w:r w:rsidR="00855AA0">
        <w:rPr>
          <w:rFonts w:ascii="Liberation Serif" w:hAnsi="Liberation Serif"/>
          <w:sz w:val="28"/>
          <w:szCs w:val="28"/>
        </w:rPr>
        <w:t xml:space="preserve"> 2023</w:t>
      </w:r>
      <w:r w:rsidR="00971A8A">
        <w:rPr>
          <w:rFonts w:ascii="Liberation Serif" w:hAnsi="Liberation Serif"/>
          <w:sz w:val="28"/>
          <w:szCs w:val="28"/>
        </w:rPr>
        <w:t xml:space="preserve"> год – 95,</w:t>
      </w:r>
      <w:r w:rsidR="00855AA0">
        <w:rPr>
          <w:rFonts w:ascii="Liberation Serif" w:hAnsi="Liberation Serif"/>
          <w:sz w:val="28"/>
          <w:szCs w:val="28"/>
        </w:rPr>
        <w:t>68</w:t>
      </w:r>
      <w:r w:rsidR="00C43BCD">
        <w:rPr>
          <w:rFonts w:ascii="Liberation Serif" w:hAnsi="Liberation Serif"/>
          <w:sz w:val="28"/>
          <w:szCs w:val="28"/>
        </w:rPr>
        <w:t xml:space="preserve"> балла; 202</w:t>
      </w:r>
      <w:r w:rsidR="00855AA0">
        <w:rPr>
          <w:rFonts w:ascii="Liberation Serif" w:hAnsi="Liberation Serif"/>
          <w:sz w:val="28"/>
          <w:szCs w:val="28"/>
        </w:rPr>
        <w:t>4</w:t>
      </w:r>
      <w:r w:rsidR="00C43BCD">
        <w:rPr>
          <w:rFonts w:ascii="Liberation Serif" w:hAnsi="Liberation Serif"/>
          <w:sz w:val="28"/>
          <w:szCs w:val="28"/>
        </w:rPr>
        <w:t xml:space="preserve"> – 202</w:t>
      </w:r>
      <w:r w:rsidR="00855AA0">
        <w:rPr>
          <w:rFonts w:ascii="Liberation Serif" w:hAnsi="Liberation Serif"/>
          <w:sz w:val="28"/>
          <w:szCs w:val="28"/>
        </w:rPr>
        <w:t>6</w:t>
      </w:r>
      <w:r w:rsidR="00C43BCD">
        <w:rPr>
          <w:rFonts w:ascii="Liberation Serif" w:hAnsi="Liberation Serif"/>
          <w:sz w:val="28"/>
          <w:szCs w:val="28"/>
        </w:rPr>
        <w:t xml:space="preserve"> год – 98,73</w:t>
      </w:r>
      <w:r w:rsidR="00B26101" w:rsidRPr="004D79C5">
        <w:rPr>
          <w:rFonts w:ascii="Liberation Serif" w:hAnsi="Liberation Serif"/>
          <w:sz w:val="28"/>
          <w:szCs w:val="28"/>
        </w:rPr>
        <w:t xml:space="preserve"> балл</w:t>
      </w:r>
      <w:r w:rsidR="003D1AB4">
        <w:rPr>
          <w:rFonts w:ascii="Liberation Serif" w:hAnsi="Liberation Serif"/>
          <w:sz w:val="28"/>
          <w:szCs w:val="28"/>
        </w:rPr>
        <w:t>а.</w:t>
      </w:r>
      <w:r w:rsidRPr="004D79C5">
        <w:rPr>
          <w:rFonts w:ascii="Liberation Serif" w:hAnsi="Liberation Serif"/>
          <w:sz w:val="28"/>
          <w:szCs w:val="28"/>
        </w:rPr>
        <w:tab/>
      </w:r>
    </w:p>
    <w:p w14:paraId="148FDDEA" w14:textId="7A7AB19C" w:rsidR="00971E9A" w:rsidRDefault="00971E9A" w:rsidP="009E42B0">
      <w:pPr>
        <w:autoSpaceDE w:val="0"/>
        <w:autoSpaceDN w:val="0"/>
        <w:adjustRightInd w:val="0"/>
        <w:spacing w:before="0"/>
        <w:ind w:left="0" w:firstLine="709"/>
        <w:rPr>
          <w:rFonts w:ascii="Liberation Serif" w:hAnsi="Liberation Serif"/>
          <w:b/>
          <w:bCs/>
          <w:sz w:val="28"/>
          <w:szCs w:val="28"/>
        </w:rPr>
      </w:pPr>
    </w:p>
    <w:p w14:paraId="4FFCB43E" w14:textId="16E1180B" w:rsidR="00907D04" w:rsidRPr="00971E9A" w:rsidRDefault="00907D04" w:rsidP="00971E9A">
      <w:pPr>
        <w:tabs>
          <w:tab w:val="left" w:pos="1065"/>
        </w:tabs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907D04" w:rsidRPr="00971E9A" w:rsidSect="00E705AA">
      <w:footerReference w:type="default" r:id="rId29"/>
      <w:pgSz w:w="11906" w:h="16838"/>
      <w:pgMar w:top="709" w:right="707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70AC6" w14:textId="77777777" w:rsidR="00EA6A44" w:rsidRDefault="00EA6A44" w:rsidP="003A6F6C">
      <w:pPr>
        <w:spacing w:before="0"/>
      </w:pPr>
      <w:r>
        <w:separator/>
      </w:r>
    </w:p>
  </w:endnote>
  <w:endnote w:type="continuationSeparator" w:id="0">
    <w:p w14:paraId="059DCCE7" w14:textId="77777777" w:rsidR="00EA6A44" w:rsidRDefault="00EA6A44" w:rsidP="003A6F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28A8B" w14:textId="77777777" w:rsidR="0074581B" w:rsidRDefault="0074581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0D26">
      <w:rPr>
        <w:noProof/>
      </w:rPr>
      <w:t>35</w:t>
    </w:r>
    <w:r>
      <w:rPr>
        <w:noProof/>
      </w:rPr>
      <w:fldChar w:fldCharType="end"/>
    </w:r>
  </w:p>
  <w:p w14:paraId="2039A4CE" w14:textId="77777777" w:rsidR="0074581B" w:rsidRDefault="007458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24722" w14:textId="77777777" w:rsidR="00EA6A44" w:rsidRDefault="00EA6A44" w:rsidP="003A6F6C">
      <w:pPr>
        <w:spacing w:before="0"/>
      </w:pPr>
      <w:r>
        <w:separator/>
      </w:r>
    </w:p>
  </w:footnote>
  <w:footnote w:type="continuationSeparator" w:id="0">
    <w:p w14:paraId="723A5D81" w14:textId="77777777" w:rsidR="00EA6A44" w:rsidRDefault="00EA6A44" w:rsidP="003A6F6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C77"/>
    <w:multiLevelType w:val="hybridMultilevel"/>
    <w:tmpl w:val="704C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56BF"/>
    <w:multiLevelType w:val="hybridMultilevel"/>
    <w:tmpl w:val="409E7EA4"/>
    <w:lvl w:ilvl="0" w:tplc="F3A45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15772D04"/>
    <w:multiLevelType w:val="hybridMultilevel"/>
    <w:tmpl w:val="367EF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2461EE"/>
    <w:multiLevelType w:val="hybridMultilevel"/>
    <w:tmpl w:val="79425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6586A"/>
    <w:multiLevelType w:val="hybridMultilevel"/>
    <w:tmpl w:val="AF6EA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019F8"/>
    <w:multiLevelType w:val="hybridMultilevel"/>
    <w:tmpl w:val="7D28E4E2"/>
    <w:lvl w:ilvl="0" w:tplc="58C88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E75B6"/>
    <w:multiLevelType w:val="hybridMultilevel"/>
    <w:tmpl w:val="1E5AE904"/>
    <w:lvl w:ilvl="0" w:tplc="34DAE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2833CC"/>
    <w:multiLevelType w:val="hybridMultilevel"/>
    <w:tmpl w:val="9738C058"/>
    <w:lvl w:ilvl="0" w:tplc="5B0A12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36975CD"/>
    <w:multiLevelType w:val="hybridMultilevel"/>
    <w:tmpl w:val="17AEB3C4"/>
    <w:lvl w:ilvl="0" w:tplc="7EE820A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DD5AE2"/>
    <w:multiLevelType w:val="hybridMultilevel"/>
    <w:tmpl w:val="FA9E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71407"/>
    <w:multiLevelType w:val="hybridMultilevel"/>
    <w:tmpl w:val="3726F4E2"/>
    <w:lvl w:ilvl="0" w:tplc="C8E0C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C0B41"/>
    <w:multiLevelType w:val="hybridMultilevel"/>
    <w:tmpl w:val="BAB2B428"/>
    <w:lvl w:ilvl="0" w:tplc="5B0A12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3C803FC"/>
    <w:multiLevelType w:val="hybridMultilevel"/>
    <w:tmpl w:val="73E82FB8"/>
    <w:lvl w:ilvl="0" w:tplc="C584EC44">
      <w:numFmt w:val="bullet"/>
      <w:lvlText w:val="-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A04622"/>
    <w:multiLevelType w:val="hybridMultilevel"/>
    <w:tmpl w:val="714E5DEC"/>
    <w:lvl w:ilvl="0" w:tplc="310E5E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D740E1F"/>
    <w:multiLevelType w:val="hybridMultilevel"/>
    <w:tmpl w:val="5FA0FFBC"/>
    <w:lvl w:ilvl="0" w:tplc="F2262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855F3D"/>
    <w:multiLevelType w:val="hybridMultilevel"/>
    <w:tmpl w:val="C35C4E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B11FD9"/>
    <w:multiLevelType w:val="hybridMultilevel"/>
    <w:tmpl w:val="DC1A5494"/>
    <w:lvl w:ilvl="0" w:tplc="CDC6D3B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DA5841"/>
    <w:multiLevelType w:val="hybridMultilevel"/>
    <w:tmpl w:val="06FEB028"/>
    <w:lvl w:ilvl="0" w:tplc="DC6E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C1CA9"/>
    <w:multiLevelType w:val="hybridMultilevel"/>
    <w:tmpl w:val="5E9E57BC"/>
    <w:lvl w:ilvl="0" w:tplc="E978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407A9"/>
    <w:multiLevelType w:val="hybridMultilevel"/>
    <w:tmpl w:val="FF307156"/>
    <w:lvl w:ilvl="0" w:tplc="DC6E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17"/>
  </w:num>
  <w:num w:numId="12">
    <w:abstractNumId w:val="19"/>
  </w:num>
  <w:num w:numId="13">
    <w:abstractNumId w:val="6"/>
  </w:num>
  <w:num w:numId="14">
    <w:abstractNumId w:val="18"/>
  </w:num>
  <w:num w:numId="15">
    <w:abstractNumId w:val="13"/>
  </w:num>
  <w:num w:numId="16">
    <w:abstractNumId w:val="9"/>
  </w:num>
  <w:num w:numId="17">
    <w:abstractNumId w:val="1"/>
  </w:num>
  <w:num w:numId="18">
    <w:abstractNumId w:val="14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F0"/>
    <w:rsid w:val="00001EB6"/>
    <w:rsid w:val="00002920"/>
    <w:rsid w:val="000039C8"/>
    <w:rsid w:val="000075B9"/>
    <w:rsid w:val="00010D5F"/>
    <w:rsid w:val="00011576"/>
    <w:rsid w:val="00011622"/>
    <w:rsid w:val="000124D0"/>
    <w:rsid w:val="000204E6"/>
    <w:rsid w:val="00023A8A"/>
    <w:rsid w:val="0002428F"/>
    <w:rsid w:val="0002542F"/>
    <w:rsid w:val="000335D8"/>
    <w:rsid w:val="00033EE2"/>
    <w:rsid w:val="00034040"/>
    <w:rsid w:val="00034580"/>
    <w:rsid w:val="0004239B"/>
    <w:rsid w:val="00044568"/>
    <w:rsid w:val="000462D9"/>
    <w:rsid w:val="00046630"/>
    <w:rsid w:val="00046D8D"/>
    <w:rsid w:val="00050436"/>
    <w:rsid w:val="00053C9D"/>
    <w:rsid w:val="00054E70"/>
    <w:rsid w:val="00056458"/>
    <w:rsid w:val="00060633"/>
    <w:rsid w:val="00061EB7"/>
    <w:rsid w:val="000626C8"/>
    <w:rsid w:val="0006348E"/>
    <w:rsid w:val="0006447A"/>
    <w:rsid w:val="0006692F"/>
    <w:rsid w:val="000729E5"/>
    <w:rsid w:val="0007348A"/>
    <w:rsid w:val="00081F89"/>
    <w:rsid w:val="00083500"/>
    <w:rsid w:val="00083694"/>
    <w:rsid w:val="00084781"/>
    <w:rsid w:val="00087B61"/>
    <w:rsid w:val="000954BA"/>
    <w:rsid w:val="000A04C0"/>
    <w:rsid w:val="000A4729"/>
    <w:rsid w:val="000B1B62"/>
    <w:rsid w:val="000B2024"/>
    <w:rsid w:val="000C09ED"/>
    <w:rsid w:val="000C0D26"/>
    <w:rsid w:val="000C40CA"/>
    <w:rsid w:val="000D07BF"/>
    <w:rsid w:val="000D1597"/>
    <w:rsid w:val="000D3226"/>
    <w:rsid w:val="000D3A09"/>
    <w:rsid w:val="000D4E04"/>
    <w:rsid w:val="000D6498"/>
    <w:rsid w:val="000E2471"/>
    <w:rsid w:val="000E27AD"/>
    <w:rsid w:val="000E3067"/>
    <w:rsid w:val="000E37FA"/>
    <w:rsid w:val="000E5369"/>
    <w:rsid w:val="000E5708"/>
    <w:rsid w:val="000E68DD"/>
    <w:rsid w:val="000F142B"/>
    <w:rsid w:val="000F1D9B"/>
    <w:rsid w:val="000F445A"/>
    <w:rsid w:val="00102430"/>
    <w:rsid w:val="001040F5"/>
    <w:rsid w:val="00107801"/>
    <w:rsid w:val="00110986"/>
    <w:rsid w:val="00115096"/>
    <w:rsid w:val="00121CCD"/>
    <w:rsid w:val="001237B9"/>
    <w:rsid w:val="00125DA6"/>
    <w:rsid w:val="001270BC"/>
    <w:rsid w:val="00130AC0"/>
    <w:rsid w:val="00130B37"/>
    <w:rsid w:val="0013141E"/>
    <w:rsid w:val="00132A4F"/>
    <w:rsid w:val="00135798"/>
    <w:rsid w:val="00135D00"/>
    <w:rsid w:val="00135ECA"/>
    <w:rsid w:val="001372E7"/>
    <w:rsid w:val="00137B29"/>
    <w:rsid w:val="00144F40"/>
    <w:rsid w:val="0015223C"/>
    <w:rsid w:val="00152DE8"/>
    <w:rsid w:val="0015431D"/>
    <w:rsid w:val="00155AE0"/>
    <w:rsid w:val="00160730"/>
    <w:rsid w:val="00160F49"/>
    <w:rsid w:val="001610DB"/>
    <w:rsid w:val="001628F7"/>
    <w:rsid w:val="001678CA"/>
    <w:rsid w:val="0017124D"/>
    <w:rsid w:val="00171AA8"/>
    <w:rsid w:val="00174350"/>
    <w:rsid w:val="001747DC"/>
    <w:rsid w:val="001757A3"/>
    <w:rsid w:val="001765B8"/>
    <w:rsid w:val="00176D8A"/>
    <w:rsid w:val="00180045"/>
    <w:rsid w:val="00184C5B"/>
    <w:rsid w:val="00185137"/>
    <w:rsid w:val="00192C00"/>
    <w:rsid w:val="00192DCA"/>
    <w:rsid w:val="00195361"/>
    <w:rsid w:val="00196C01"/>
    <w:rsid w:val="00196E6B"/>
    <w:rsid w:val="0019765A"/>
    <w:rsid w:val="001A523E"/>
    <w:rsid w:val="001A6180"/>
    <w:rsid w:val="001A6BF1"/>
    <w:rsid w:val="001A799E"/>
    <w:rsid w:val="001B09A2"/>
    <w:rsid w:val="001B21A2"/>
    <w:rsid w:val="001B63CE"/>
    <w:rsid w:val="001B6D8F"/>
    <w:rsid w:val="001C0080"/>
    <w:rsid w:val="001C1A6E"/>
    <w:rsid w:val="001C56CF"/>
    <w:rsid w:val="001D2476"/>
    <w:rsid w:val="001D731B"/>
    <w:rsid w:val="001E2366"/>
    <w:rsid w:val="001E31E1"/>
    <w:rsid w:val="001E38FF"/>
    <w:rsid w:val="001E49E4"/>
    <w:rsid w:val="001E6EC8"/>
    <w:rsid w:val="001F0181"/>
    <w:rsid w:val="0020532D"/>
    <w:rsid w:val="00205F7C"/>
    <w:rsid w:val="002063EB"/>
    <w:rsid w:val="00206AAC"/>
    <w:rsid w:val="00206D56"/>
    <w:rsid w:val="002077CB"/>
    <w:rsid w:val="002104F9"/>
    <w:rsid w:val="002137D9"/>
    <w:rsid w:val="00214266"/>
    <w:rsid w:val="00214ADE"/>
    <w:rsid w:val="00214FD5"/>
    <w:rsid w:val="002169D7"/>
    <w:rsid w:val="00216AAE"/>
    <w:rsid w:val="00217176"/>
    <w:rsid w:val="00220611"/>
    <w:rsid w:val="002224B8"/>
    <w:rsid w:val="00223C66"/>
    <w:rsid w:val="0022489B"/>
    <w:rsid w:val="002255C8"/>
    <w:rsid w:val="00225D9B"/>
    <w:rsid w:val="00226A9C"/>
    <w:rsid w:val="002273CD"/>
    <w:rsid w:val="00227963"/>
    <w:rsid w:val="00232469"/>
    <w:rsid w:val="00233796"/>
    <w:rsid w:val="00233D0B"/>
    <w:rsid w:val="00233F29"/>
    <w:rsid w:val="002343F0"/>
    <w:rsid w:val="00237BAF"/>
    <w:rsid w:val="00237C7C"/>
    <w:rsid w:val="002423DA"/>
    <w:rsid w:val="002428E1"/>
    <w:rsid w:val="0024552C"/>
    <w:rsid w:val="00245625"/>
    <w:rsid w:val="002478DB"/>
    <w:rsid w:val="00250712"/>
    <w:rsid w:val="00251CA8"/>
    <w:rsid w:val="00254876"/>
    <w:rsid w:val="00261CD3"/>
    <w:rsid w:val="00261E64"/>
    <w:rsid w:val="00261F6C"/>
    <w:rsid w:val="00263F3B"/>
    <w:rsid w:val="00264523"/>
    <w:rsid w:val="00266AB3"/>
    <w:rsid w:val="00266E8D"/>
    <w:rsid w:val="00270CC1"/>
    <w:rsid w:val="00274399"/>
    <w:rsid w:val="002743CB"/>
    <w:rsid w:val="002761C1"/>
    <w:rsid w:val="00280122"/>
    <w:rsid w:val="00282214"/>
    <w:rsid w:val="00285B98"/>
    <w:rsid w:val="00286036"/>
    <w:rsid w:val="002942CE"/>
    <w:rsid w:val="00297B7C"/>
    <w:rsid w:val="002A132E"/>
    <w:rsid w:val="002A3455"/>
    <w:rsid w:val="002A353C"/>
    <w:rsid w:val="002A58D6"/>
    <w:rsid w:val="002A6526"/>
    <w:rsid w:val="002A6954"/>
    <w:rsid w:val="002B108A"/>
    <w:rsid w:val="002B200A"/>
    <w:rsid w:val="002B2E29"/>
    <w:rsid w:val="002B311C"/>
    <w:rsid w:val="002B4AB8"/>
    <w:rsid w:val="002B5974"/>
    <w:rsid w:val="002C21D1"/>
    <w:rsid w:val="002C5612"/>
    <w:rsid w:val="002C602A"/>
    <w:rsid w:val="002C7D1B"/>
    <w:rsid w:val="002D35DC"/>
    <w:rsid w:val="002D6B27"/>
    <w:rsid w:val="002E1EE8"/>
    <w:rsid w:val="002E24C4"/>
    <w:rsid w:val="002E7416"/>
    <w:rsid w:val="002F0777"/>
    <w:rsid w:val="002F0948"/>
    <w:rsid w:val="002F1052"/>
    <w:rsid w:val="002F5E5C"/>
    <w:rsid w:val="00304B4C"/>
    <w:rsid w:val="0031459E"/>
    <w:rsid w:val="003238A9"/>
    <w:rsid w:val="003248E9"/>
    <w:rsid w:val="003279F9"/>
    <w:rsid w:val="003302E9"/>
    <w:rsid w:val="00331405"/>
    <w:rsid w:val="00332A22"/>
    <w:rsid w:val="00333B54"/>
    <w:rsid w:val="00333E7C"/>
    <w:rsid w:val="00334C5B"/>
    <w:rsid w:val="0033559F"/>
    <w:rsid w:val="00335F86"/>
    <w:rsid w:val="0033666B"/>
    <w:rsid w:val="00336F14"/>
    <w:rsid w:val="003412DA"/>
    <w:rsid w:val="00341CD3"/>
    <w:rsid w:val="003432C0"/>
    <w:rsid w:val="003502A0"/>
    <w:rsid w:val="00351538"/>
    <w:rsid w:val="00354FDA"/>
    <w:rsid w:val="00366DAD"/>
    <w:rsid w:val="003671A9"/>
    <w:rsid w:val="003728A0"/>
    <w:rsid w:val="00373AD4"/>
    <w:rsid w:val="00375F66"/>
    <w:rsid w:val="00376732"/>
    <w:rsid w:val="00376A65"/>
    <w:rsid w:val="00377B54"/>
    <w:rsid w:val="003805B2"/>
    <w:rsid w:val="003831FC"/>
    <w:rsid w:val="003844A7"/>
    <w:rsid w:val="00384751"/>
    <w:rsid w:val="00384D9E"/>
    <w:rsid w:val="00392436"/>
    <w:rsid w:val="00397453"/>
    <w:rsid w:val="003974A6"/>
    <w:rsid w:val="003A170C"/>
    <w:rsid w:val="003A5427"/>
    <w:rsid w:val="003A55CB"/>
    <w:rsid w:val="003A55CE"/>
    <w:rsid w:val="003A6CB2"/>
    <w:rsid w:val="003A6F6C"/>
    <w:rsid w:val="003A712B"/>
    <w:rsid w:val="003B05BC"/>
    <w:rsid w:val="003B1641"/>
    <w:rsid w:val="003B32AC"/>
    <w:rsid w:val="003B33E4"/>
    <w:rsid w:val="003B36E6"/>
    <w:rsid w:val="003B676F"/>
    <w:rsid w:val="003C05BE"/>
    <w:rsid w:val="003C346A"/>
    <w:rsid w:val="003C571D"/>
    <w:rsid w:val="003C6C29"/>
    <w:rsid w:val="003D1AB4"/>
    <w:rsid w:val="003D1F6E"/>
    <w:rsid w:val="003D5C0C"/>
    <w:rsid w:val="003D73B4"/>
    <w:rsid w:val="003E6802"/>
    <w:rsid w:val="003F242E"/>
    <w:rsid w:val="003F29FA"/>
    <w:rsid w:val="003F4D79"/>
    <w:rsid w:val="003F687B"/>
    <w:rsid w:val="003F7BC2"/>
    <w:rsid w:val="004027CC"/>
    <w:rsid w:val="00402AD3"/>
    <w:rsid w:val="0040308E"/>
    <w:rsid w:val="004031CF"/>
    <w:rsid w:val="00406CFC"/>
    <w:rsid w:val="004071D4"/>
    <w:rsid w:val="00412119"/>
    <w:rsid w:val="004177C9"/>
    <w:rsid w:val="004225A9"/>
    <w:rsid w:val="00424DB9"/>
    <w:rsid w:val="00425A6B"/>
    <w:rsid w:val="00425D5E"/>
    <w:rsid w:val="0042730C"/>
    <w:rsid w:val="00427691"/>
    <w:rsid w:val="00432DDF"/>
    <w:rsid w:val="0043349C"/>
    <w:rsid w:val="00435094"/>
    <w:rsid w:val="00440693"/>
    <w:rsid w:val="00442298"/>
    <w:rsid w:val="004426B1"/>
    <w:rsid w:val="00451401"/>
    <w:rsid w:val="00451B21"/>
    <w:rsid w:val="0045435E"/>
    <w:rsid w:val="004544CA"/>
    <w:rsid w:val="0045713E"/>
    <w:rsid w:val="00460BEB"/>
    <w:rsid w:val="00462FD3"/>
    <w:rsid w:val="00463058"/>
    <w:rsid w:val="0046325C"/>
    <w:rsid w:val="0046380C"/>
    <w:rsid w:val="004648A1"/>
    <w:rsid w:val="00471124"/>
    <w:rsid w:val="004719AD"/>
    <w:rsid w:val="004734F6"/>
    <w:rsid w:val="004745CA"/>
    <w:rsid w:val="004775C9"/>
    <w:rsid w:val="00482800"/>
    <w:rsid w:val="0048419E"/>
    <w:rsid w:val="004868FD"/>
    <w:rsid w:val="00487059"/>
    <w:rsid w:val="00490FD5"/>
    <w:rsid w:val="00492310"/>
    <w:rsid w:val="00492990"/>
    <w:rsid w:val="0049307C"/>
    <w:rsid w:val="0049389B"/>
    <w:rsid w:val="004A03E7"/>
    <w:rsid w:val="004A0EE4"/>
    <w:rsid w:val="004A2AF4"/>
    <w:rsid w:val="004A330F"/>
    <w:rsid w:val="004A526F"/>
    <w:rsid w:val="004A71C8"/>
    <w:rsid w:val="004B2067"/>
    <w:rsid w:val="004B21A0"/>
    <w:rsid w:val="004B40F4"/>
    <w:rsid w:val="004B593B"/>
    <w:rsid w:val="004C04B4"/>
    <w:rsid w:val="004C04E0"/>
    <w:rsid w:val="004C089E"/>
    <w:rsid w:val="004C0B9F"/>
    <w:rsid w:val="004C2D70"/>
    <w:rsid w:val="004C36BF"/>
    <w:rsid w:val="004C76DF"/>
    <w:rsid w:val="004C7953"/>
    <w:rsid w:val="004D1EF0"/>
    <w:rsid w:val="004D5E06"/>
    <w:rsid w:val="004D6660"/>
    <w:rsid w:val="004D7486"/>
    <w:rsid w:val="004D79C5"/>
    <w:rsid w:val="004E00BA"/>
    <w:rsid w:val="004E25AA"/>
    <w:rsid w:val="004E2DB0"/>
    <w:rsid w:val="004E367B"/>
    <w:rsid w:val="004E57EE"/>
    <w:rsid w:val="004F10FD"/>
    <w:rsid w:val="004F1EC7"/>
    <w:rsid w:val="004F21F5"/>
    <w:rsid w:val="004F54C0"/>
    <w:rsid w:val="004F7CFE"/>
    <w:rsid w:val="005006AB"/>
    <w:rsid w:val="0050584C"/>
    <w:rsid w:val="00506D3E"/>
    <w:rsid w:val="00510A5E"/>
    <w:rsid w:val="005117CE"/>
    <w:rsid w:val="00512F5A"/>
    <w:rsid w:val="00513902"/>
    <w:rsid w:val="0051484B"/>
    <w:rsid w:val="00514E89"/>
    <w:rsid w:val="00517E0E"/>
    <w:rsid w:val="00520605"/>
    <w:rsid w:val="005231AE"/>
    <w:rsid w:val="00524854"/>
    <w:rsid w:val="00525AE2"/>
    <w:rsid w:val="005265C7"/>
    <w:rsid w:val="00527B53"/>
    <w:rsid w:val="005306C5"/>
    <w:rsid w:val="0053103A"/>
    <w:rsid w:val="0053113A"/>
    <w:rsid w:val="005320D3"/>
    <w:rsid w:val="00535BB2"/>
    <w:rsid w:val="00541790"/>
    <w:rsid w:val="005462FC"/>
    <w:rsid w:val="00550468"/>
    <w:rsid w:val="00552205"/>
    <w:rsid w:val="00554996"/>
    <w:rsid w:val="00555216"/>
    <w:rsid w:val="005606A2"/>
    <w:rsid w:val="005633CC"/>
    <w:rsid w:val="005658EB"/>
    <w:rsid w:val="00567FDB"/>
    <w:rsid w:val="00574310"/>
    <w:rsid w:val="005779FD"/>
    <w:rsid w:val="00581575"/>
    <w:rsid w:val="005924CC"/>
    <w:rsid w:val="005932D9"/>
    <w:rsid w:val="0059394F"/>
    <w:rsid w:val="00593AA5"/>
    <w:rsid w:val="005958EB"/>
    <w:rsid w:val="005960C7"/>
    <w:rsid w:val="005A2235"/>
    <w:rsid w:val="005A3130"/>
    <w:rsid w:val="005A7D74"/>
    <w:rsid w:val="005B70CB"/>
    <w:rsid w:val="005C15D1"/>
    <w:rsid w:val="005C2E5F"/>
    <w:rsid w:val="005C36F4"/>
    <w:rsid w:val="005D0FE4"/>
    <w:rsid w:val="005D173E"/>
    <w:rsid w:val="005D62A5"/>
    <w:rsid w:val="005D7760"/>
    <w:rsid w:val="005E2FBA"/>
    <w:rsid w:val="005E4A3D"/>
    <w:rsid w:val="005E6D06"/>
    <w:rsid w:val="005F5073"/>
    <w:rsid w:val="005F6B5E"/>
    <w:rsid w:val="005F7DE0"/>
    <w:rsid w:val="00605505"/>
    <w:rsid w:val="00607D65"/>
    <w:rsid w:val="006104E7"/>
    <w:rsid w:val="0061206C"/>
    <w:rsid w:val="006136FA"/>
    <w:rsid w:val="00613DBE"/>
    <w:rsid w:val="00616A17"/>
    <w:rsid w:val="00617BC9"/>
    <w:rsid w:val="00622188"/>
    <w:rsid w:val="00627695"/>
    <w:rsid w:val="00631717"/>
    <w:rsid w:val="00633E2B"/>
    <w:rsid w:val="0063490D"/>
    <w:rsid w:val="006358A5"/>
    <w:rsid w:val="00637466"/>
    <w:rsid w:val="00640371"/>
    <w:rsid w:val="006407C5"/>
    <w:rsid w:val="00640829"/>
    <w:rsid w:val="0064130E"/>
    <w:rsid w:val="00641756"/>
    <w:rsid w:val="00643C8B"/>
    <w:rsid w:val="00645531"/>
    <w:rsid w:val="0064556D"/>
    <w:rsid w:val="00650464"/>
    <w:rsid w:val="006504EF"/>
    <w:rsid w:val="00650884"/>
    <w:rsid w:val="00651338"/>
    <w:rsid w:val="006534C4"/>
    <w:rsid w:val="00654DFA"/>
    <w:rsid w:val="0065656F"/>
    <w:rsid w:val="00657740"/>
    <w:rsid w:val="00662989"/>
    <w:rsid w:val="00666F56"/>
    <w:rsid w:val="00667682"/>
    <w:rsid w:val="00674D24"/>
    <w:rsid w:val="00675B61"/>
    <w:rsid w:val="00682C6D"/>
    <w:rsid w:val="0068302A"/>
    <w:rsid w:val="00686067"/>
    <w:rsid w:val="006875F1"/>
    <w:rsid w:val="006916D0"/>
    <w:rsid w:val="006923A2"/>
    <w:rsid w:val="00692B2D"/>
    <w:rsid w:val="006942B9"/>
    <w:rsid w:val="00697D4C"/>
    <w:rsid w:val="006A2258"/>
    <w:rsid w:val="006A4779"/>
    <w:rsid w:val="006A5745"/>
    <w:rsid w:val="006B06F1"/>
    <w:rsid w:val="006B15D5"/>
    <w:rsid w:val="006B173E"/>
    <w:rsid w:val="006B2113"/>
    <w:rsid w:val="006B288B"/>
    <w:rsid w:val="006B79C6"/>
    <w:rsid w:val="006C0DBC"/>
    <w:rsid w:val="006C2A4F"/>
    <w:rsid w:val="006D1CCF"/>
    <w:rsid w:val="006D2872"/>
    <w:rsid w:val="006D3ABD"/>
    <w:rsid w:val="006D3B84"/>
    <w:rsid w:val="006D796D"/>
    <w:rsid w:val="006E48AD"/>
    <w:rsid w:val="006E5160"/>
    <w:rsid w:val="006E61F7"/>
    <w:rsid w:val="006E70AE"/>
    <w:rsid w:val="006F19A8"/>
    <w:rsid w:val="006F1A55"/>
    <w:rsid w:val="006F6116"/>
    <w:rsid w:val="006F63A6"/>
    <w:rsid w:val="00701ED7"/>
    <w:rsid w:val="007030D5"/>
    <w:rsid w:val="00704AF9"/>
    <w:rsid w:val="00705D94"/>
    <w:rsid w:val="00712CFF"/>
    <w:rsid w:val="00713E54"/>
    <w:rsid w:val="007154F9"/>
    <w:rsid w:val="0071672C"/>
    <w:rsid w:val="00717DB3"/>
    <w:rsid w:val="007207AC"/>
    <w:rsid w:val="00722DB8"/>
    <w:rsid w:val="00722E46"/>
    <w:rsid w:val="007244A3"/>
    <w:rsid w:val="007244F1"/>
    <w:rsid w:val="00726C34"/>
    <w:rsid w:val="00727ED7"/>
    <w:rsid w:val="007301B5"/>
    <w:rsid w:val="00730B44"/>
    <w:rsid w:val="00730C88"/>
    <w:rsid w:val="0073304F"/>
    <w:rsid w:val="007339D4"/>
    <w:rsid w:val="007343BC"/>
    <w:rsid w:val="00734A77"/>
    <w:rsid w:val="00734C15"/>
    <w:rsid w:val="00735C89"/>
    <w:rsid w:val="007423E9"/>
    <w:rsid w:val="00742598"/>
    <w:rsid w:val="00742EA3"/>
    <w:rsid w:val="00744669"/>
    <w:rsid w:val="007446FD"/>
    <w:rsid w:val="00744D8F"/>
    <w:rsid w:val="0074581B"/>
    <w:rsid w:val="0074595D"/>
    <w:rsid w:val="00746119"/>
    <w:rsid w:val="00746A62"/>
    <w:rsid w:val="00746DAD"/>
    <w:rsid w:val="00750324"/>
    <w:rsid w:val="00752B3F"/>
    <w:rsid w:val="00754641"/>
    <w:rsid w:val="0075492C"/>
    <w:rsid w:val="00756ECF"/>
    <w:rsid w:val="00760CF7"/>
    <w:rsid w:val="0076230B"/>
    <w:rsid w:val="00764095"/>
    <w:rsid w:val="00764A13"/>
    <w:rsid w:val="00766F62"/>
    <w:rsid w:val="00767CBA"/>
    <w:rsid w:val="007709E5"/>
    <w:rsid w:val="00770A67"/>
    <w:rsid w:val="00777A67"/>
    <w:rsid w:val="007802FC"/>
    <w:rsid w:val="0078318B"/>
    <w:rsid w:val="00785C97"/>
    <w:rsid w:val="00787252"/>
    <w:rsid w:val="00787490"/>
    <w:rsid w:val="007962D8"/>
    <w:rsid w:val="007A0B9E"/>
    <w:rsid w:val="007A3A83"/>
    <w:rsid w:val="007A5012"/>
    <w:rsid w:val="007A5FE6"/>
    <w:rsid w:val="007B4DAB"/>
    <w:rsid w:val="007B58E2"/>
    <w:rsid w:val="007C0D01"/>
    <w:rsid w:val="007C118D"/>
    <w:rsid w:val="007C2BB6"/>
    <w:rsid w:val="007C36E9"/>
    <w:rsid w:val="007C56F0"/>
    <w:rsid w:val="007C5BD9"/>
    <w:rsid w:val="007C5DE8"/>
    <w:rsid w:val="007C7860"/>
    <w:rsid w:val="007D1154"/>
    <w:rsid w:val="007D2C19"/>
    <w:rsid w:val="007D3844"/>
    <w:rsid w:val="007D573C"/>
    <w:rsid w:val="007E6360"/>
    <w:rsid w:val="007E7A2E"/>
    <w:rsid w:val="007F0F8C"/>
    <w:rsid w:val="007F13DF"/>
    <w:rsid w:val="007F18CC"/>
    <w:rsid w:val="007F3619"/>
    <w:rsid w:val="007F47FC"/>
    <w:rsid w:val="007F5894"/>
    <w:rsid w:val="007F5EA3"/>
    <w:rsid w:val="007F7699"/>
    <w:rsid w:val="00800E7F"/>
    <w:rsid w:val="008010A5"/>
    <w:rsid w:val="00804712"/>
    <w:rsid w:val="0080650A"/>
    <w:rsid w:val="00806B2A"/>
    <w:rsid w:val="0081597B"/>
    <w:rsid w:val="008203DD"/>
    <w:rsid w:val="00822615"/>
    <w:rsid w:val="00826403"/>
    <w:rsid w:val="00827E44"/>
    <w:rsid w:val="0083229D"/>
    <w:rsid w:val="00832ED7"/>
    <w:rsid w:val="008337C7"/>
    <w:rsid w:val="008459BB"/>
    <w:rsid w:val="00853CB6"/>
    <w:rsid w:val="00855AA0"/>
    <w:rsid w:val="00862129"/>
    <w:rsid w:val="00862422"/>
    <w:rsid w:val="0086390C"/>
    <w:rsid w:val="00863AAA"/>
    <w:rsid w:val="00863D28"/>
    <w:rsid w:val="00864020"/>
    <w:rsid w:val="00866EE9"/>
    <w:rsid w:val="00870D75"/>
    <w:rsid w:val="00872127"/>
    <w:rsid w:val="00875B80"/>
    <w:rsid w:val="008800BB"/>
    <w:rsid w:val="00886E05"/>
    <w:rsid w:val="0089071D"/>
    <w:rsid w:val="008923D7"/>
    <w:rsid w:val="008969AA"/>
    <w:rsid w:val="008A38CF"/>
    <w:rsid w:val="008A3CF2"/>
    <w:rsid w:val="008A4DAA"/>
    <w:rsid w:val="008A55B7"/>
    <w:rsid w:val="008A62CE"/>
    <w:rsid w:val="008A637E"/>
    <w:rsid w:val="008A706C"/>
    <w:rsid w:val="008B094E"/>
    <w:rsid w:val="008B0A28"/>
    <w:rsid w:val="008B4A4A"/>
    <w:rsid w:val="008B7FF4"/>
    <w:rsid w:val="008C104E"/>
    <w:rsid w:val="008C2779"/>
    <w:rsid w:val="008C2A5A"/>
    <w:rsid w:val="008C2D06"/>
    <w:rsid w:val="008C50FF"/>
    <w:rsid w:val="008C511F"/>
    <w:rsid w:val="008D290F"/>
    <w:rsid w:val="008D3AD9"/>
    <w:rsid w:val="008D3CC7"/>
    <w:rsid w:val="008D47A5"/>
    <w:rsid w:val="008D57E2"/>
    <w:rsid w:val="008D722D"/>
    <w:rsid w:val="008E1600"/>
    <w:rsid w:val="008E2204"/>
    <w:rsid w:val="008E7E17"/>
    <w:rsid w:val="008F009E"/>
    <w:rsid w:val="008F1915"/>
    <w:rsid w:val="008F62AA"/>
    <w:rsid w:val="008F6C12"/>
    <w:rsid w:val="008F7150"/>
    <w:rsid w:val="0090128B"/>
    <w:rsid w:val="00907D04"/>
    <w:rsid w:val="009106AE"/>
    <w:rsid w:val="00910B9E"/>
    <w:rsid w:val="0091355A"/>
    <w:rsid w:val="00922A8B"/>
    <w:rsid w:val="00922E71"/>
    <w:rsid w:val="00922F37"/>
    <w:rsid w:val="00927FC9"/>
    <w:rsid w:val="009315E9"/>
    <w:rsid w:val="009342BA"/>
    <w:rsid w:val="00943785"/>
    <w:rsid w:val="0094458D"/>
    <w:rsid w:val="009518BE"/>
    <w:rsid w:val="00953B9E"/>
    <w:rsid w:val="00953F02"/>
    <w:rsid w:val="009546ED"/>
    <w:rsid w:val="009547D6"/>
    <w:rsid w:val="00957219"/>
    <w:rsid w:val="00960CA9"/>
    <w:rsid w:val="009630BB"/>
    <w:rsid w:val="00963680"/>
    <w:rsid w:val="009652FF"/>
    <w:rsid w:val="0096767E"/>
    <w:rsid w:val="00971A8A"/>
    <w:rsid w:val="00971E9A"/>
    <w:rsid w:val="00972824"/>
    <w:rsid w:val="0097709D"/>
    <w:rsid w:val="009816AC"/>
    <w:rsid w:val="00982AB1"/>
    <w:rsid w:val="0098394F"/>
    <w:rsid w:val="00984526"/>
    <w:rsid w:val="009971C8"/>
    <w:rsid w:val="009A3F1D"/>
    <w:rsid w:val="009A421C"/>
    <w:rsid w:val="009A59A7"/>
    <w:rsid w:val="009A6594"/>
    <w:rsid w:val="009A7F09"/>
    <w:rsid w:val="009B0D39"/>
    <w:rsid w:val="009B247F"/>
    <w:rsid w:val="009B43C3"/>
    <w:rsid w:val="009B6D30"/>
    <w:rsid w:val="009B7999"/>
    <w:rsid w:val="009C1933"/>
    <w:rsid w:val="009C2DEF"/>
    <w:rsid w:val="009C3540"/>
    <w:rsid w:val="009D3E7E"/>
    <w:rsid w:val="009D443E"/>
    <w:rsid w:val="009E1699"/>
    <w:rsid w:val="009E1AF3"/>
    <w:rsid w:val="009E1DE1"/>
    <w:rsid w:val="009E42B0"/>
    <w:rsid w:val="009E6344"/>
    <w:rsid w:val="009E7987"/>
    <w:rsid w:val="009F41E5"/>
    <w:rsid w:val="009F67D4"/>
    <w:rsid w:val="009F69C2"/>
    <w:rsid w:val="009F724D"/>
    <w:rsid w:val="009F7705"/>
    <w:rsid w:val="009F79C0"/>
    <w:rsid w:val="009F7B14"/>
    <w:rsid w:val="00A05F9D"/>
    <w:rsid w:val="00A07336"/>
    <w:rsid w:val="00A07BB2"/>
    <w:rsid w:val="00A07C37"/>
    <w:rsid w:val="00A10CDA"/>
    <w:rsid w:val="00A132BE"/>
    <w:rsid w:val="00A14B5C"/>
    <w:rsid w:val="00A15A86"/>
    <w:rsid w:val="00A15DEC"/>
    <w:rsid w:val="00A20F71"/>
    <w:rsid w:val="00A21AE6"/>
    <w:rsid w:val="00A227A0"/>
    <w:rsid w:val="00A22ADD"/>
    <w:rsid w:val="00A24098"/>
    <w:rsid w:val="00A25724"/>
    <w:rsid w:val="00A25BC8"/>
    <w:rsid w:val="00A33EAB"/>
    <w:rsid w:val="00A37669"/>
    <w:rsid w:val="00A37824"/>
    <w:rsid w:val="00A41C09"/>
    <w:rsid w:val="00A44024"/>
    <w:rsid w:val="00A454C9"/>
    <w:rsid w:val="00A459C6"/>
    <w:rsid w:val="00A5374B"/>
    <w:rsid w:val="00A54A47"/>
    <w:rsid w:val="00A55775"/>
    <w:rsid w:val="00A564E6"/>
    <w:rsid w:val="00A56943"/>
    <w:rsid w:val="00A60341"/>
    <w:rsid w:val="00A60D5E"/>
    <w:rsid w:val="00A6304A"/>
    <w:rsid w:val="00A70C4B"/>
    <w:rsid w:val="00A70D84"/>
    <w:rsid w:val="00A749B7"/>
    <w:rsid w:val="00A76AD4"/>
    <w:rsid w:val="00A805A8"/>
    <w:rsid w:val="00A81E47"/>
    <w:rsid w:val="00A824A7"/>
    <w:rsid w:val="00A8446D"/>
    <w:rsid w:val="00A8702C"/>
    <w:rsid w:val="00A8722D"/>
    <w:rsid w:val="00A91369"/>
    <w:rsid w:val="00A92BF4"/>
    <w:rsid w:val="00A934DD"/>
    <w:rsid w:val="00A934EC"/>
    <w:rsid w:val="00A936EF"/>
    <w:rsid w:val="00AA0584"/>
    <w:rsid w:val="00AA48D0"/>
    <w:rsid w:val="00AA5518"/>
    <w:rsid w:val="00AA686E"/>
    <w:rsid w:val="00AA7A80"/>
    <w:rsid w:val="00AB09AA"/>
    <w:rsid w:val="00AB40B0"/>
    <w:rsid w:val="00AB5846"/>
    <w:rsid w:val="00AB70B1"/>
    <w:rsid w:val="00AC3B22"/>
    <w:rsid w:val="00AC5DFC"/>
    <w:rsid w:val="00AC6325"/>
    <w:rsid w:val="00AD33B8"/>
    <w:rsid w:val="00AD3C83"/>
    <w:rsid w:val="00AD5748"/>
    <w:rsid w:val="00AD634F"/>
    <w:rsid w:val="00AD6A60"/>
    <w:rsid w:val="00AE0D12"/>
    <w:rsid w:val="00AE57AA"/>
    <w:rsid w:val="00AE5EB6"/>
    <w:rsid w:val="00AE7E3A"/>
    <w:rsid w:val="00AF4136"/>
    <w:rsid w:val="00AF4F99"/>
    <w:rsid w:val="00AF53F0"/>
    <w:rsid w:val="00B017F1"/>
    <w:rsid w:val="00B02035"/>
    <w:rsid w:val="00B03EDB"/>
    <w:rsid w:val="00B0504C"/>
    <w:rsid w:val="00B05BCA"/>
    <w:rsid w:val="00B106A2"/>
    <w:rsid w:val="00B12771"/>
    <w:rsid w:val="00B1332B"/>
    <w:rsid w:val="00B13361"/>
    <w:rsid w:val="00B13A3B"/>
    <w:rsid w:val="00B14E61"/>
    <w:rsid w:val="00B1612E"/>
    <w:rsid w:val="00B21D7F"/>
    <w:rsid w:val="00B23474"/>
    <w:rsid w:val="00B241DA"/>
    <w:rsid w:val="00B258AD"/>
    <w:rsid w:val="00B25BFD"/>
    <w:rsid w:val="00B25C8C"/>
    <w:rsid w:val="00B26101"/>
    <w:rsid w:val="00B266C3"/>
    <w:rsid w:val="00B2735A"/>
    <w:rsid w:val="00B307BC"/>
    <w:rsid w:val="00B3089B"/>
    <w:rsid w:val="00B31755"/>
    <w:rsid w:val="00B34FB0"/>
    <w:rsid w:val="00B36C2A"/>
    <w:rsid w:val="00B41BA8"/>
    <w:rsid w:val="00B430B6"/>
    <w:rsid w:val="00B43CC4"/>
    <w:rsid w:val="00B44075"/>
    <w:rsid w:val="00B4462D"/>
    <w:rsid w:val="00B45686"/>
    <w:rsid w:val="00B47F59"/>
    <w:rsid w:val="00B521C7"/>
    <w:rsid w:val="00B546FC"/>
    <w:rsid w:val="00B548E8"/>
    <w:rsid w:val="00B55684"/>
    <w:rsid w:val="00B56A30"/>
    <w:rsid w:val="00B6134F"/>
    <w:rsid w:val="00B617F6"/>
    <w:rsid w:val="00B61D76"/>
    <w:rsid w:val="00B641EB"/>
    <w:rsid w:val="00B649A3"/>
    <w:rsid w:val="00B65C1E"/>
    <w:rsid w:val="00B7087B"/>
    <w:rsid w:val="00B70D44"/>
    <w:rsid w:val="00B7162F"/>
    <w:rsid w:val="00B72520"/>
    <w:rsid w:val="00B72FB4"/>
    <w:rsid w:val="00B75933"/>
    <w:rsid w:val="00B80018"/>
    <w:rsid w:val="00B80DC8"/>
    <w:rsid w:val="00B8158E"/>
    <w:rsid w:val="00B82B77"/>
    <w:rsid w:val="00B8339C"/>
    <w:rsid w:val="00B870D0"/>
    <w:rsid w:val="00B87B88"/>
    <w:rsid w:val="00B937EF"/>
    <w:rsid w:val="00BA10CF"/>
    <w:rsid w:val="00BA44EA"/>
    <w:rsid w:val="00BA4A53"/>
    <w:rsid w:val="00BA5E1E"/>
    <w:rsid w:val="00BB1480"/>
    <w:rsid w:val="00BB7107"/>
    <w:rsid w:val="00BC0874"/>
    <w:rsid w:val="00BC1B61"/>
    <w:rsid w:val="00BC3AD8"/>
    <w:rsid w:val="00BC627F"/>
    <w:rsid w:val="00BC6565"/>
    <w:rsid w:val="00BD02FE"/>
    <w:rsid w:val="00BD2847"/>
    <w:rsid w:val="00BD52D8"/>
    <w:rsid w:val="00BD73ED"/>
    <w:rsid w:val="00BE25F3"/>
    <w:rsid w:val="00BE351C"/>
    <w:rsid w:val="00BE37DF"/>
    <w:rsid w:val="00BE5F65"/>
    <w:rsid w:val="00BF740B"/>
    <w:rsid w:val="00C015A2"/>
    <w:rsid w:val="00C04A42"/>
    <w:rsid w:val="00C10548"/>
    <w:rsid w:val="00C1059B"/>
    <w:rsid w:val="00C127DB"/>
    <w:rsid w:val="00C15023"/>
    <w:rsid w:val="00C216DC"/>
    <w:rsid w:val="00C229DC"/>
    <w:rsid w:val="00C26138"/>
    <w:rsid w:val="00C2618B"/>
    <w:rsid w:val="00C26931"/>
    <w:rsid w:val="00C27106"/>
    <w:rsid w:val="00C275B8"/>
    <w:rsid w:val="00C30555"/>
    <w:rsid w:val="00C3072A"/>
    <w:rsid w:val="00C32907"/>
    <w:rsid w:val="00C3491C"/>
    <w:rsid w:val="00C35DD9"/>
    <w:rsid w:val="00C4131F"/>
    <w:rsid w:val="00C43369"/>
    <w:rsid w:val="00C436C7"/>
    <w:rsid w:val="00C43BCD"/>
    <w:rsid w:val="00C45704"/>
    <w:rsid w:val="00C4779A"/>
    <w:rsid w:val="00C51672"/>
    <w:rsid w:val="00C535EF"/>
    <w:rsid w:val="00C5541E"/>
    <w:rsid w:val="00C55713"/>
    <w:rsid w:val="00C56A23"/>
    <w:rsid w:val="00C5746B"/>
    <w:rsid w:val="00C61A3A"/>
    <w:rsid w:val="00C64C26"/>
    <w:rsid w:val="00C65F18"/>
    <w:rsid w:val="00C6681B"/>
    <w:rsid w:val="00C66FDD"/>
    <w:rsid w:val="00C72F6B"/>
    <w:rsid w:val="00C74CD4"/>
    <w:rsid w:val="00C75122"/>
    <w:rsid w:val="00C803B8"/>
    <w:rsid w:val="00C85912"/>
    <w:rsid w:val="00C91BAD"/>
    <w:rsid w:val="00C93C09"/>
    <w:rsid w:val="00C93F14"/>
    <w:rsid w:val="00C965AA"/>
    <w:rsid w:val="00C9679A"/>
    <w:rsid w:val="00CA016D"/>
    <w:rsid w:val="00CA4F88"/>
    <w:rsid w:val="00CA6F5B"/>
    <w:rsid w:val="00CB4DCD"/>
    <w:rsid w:val="00CC052A"/>
    <w:rsid w:val="00CC108E"/>
    <w:rsid w:val="00CC36E8"/>
    <w:rsid w:val="00CC3D85"/>
    <w:rsid w:val="00CC3FB5"/>
    <w:rsid w:val="00CC6043"/>
    <w:rsid w:val="00CC62EB"/>
    <w:rsid w:val="00CC7A6E"/>
    <w:rsid w:val="00CC7D96"/>
    <w:rsid w:val="00CD3CEB"/>
    <w:rsid w:val="00CE0822"/>
    <w:rsid w:val="00CE0895"/>
    <w:rsid w:val="00CE5B77"/>
    <w:rsid w:val="00CE6896"/>
    <w:rsid w:val="00CE7324"/>
    <w:rsid w:val="00CF00A4"/>
    <w:rsid w:val="00CF3713"/>
    <w:rsid w:val="00D02292"/>
    <w:rsid w:val="00D03AAB"/>
    <w:rsid w:val="00D03F38"/>
    <w:rsid w:val="00D0598D"/>
    <w:rsid w:val="00D064CF"/>
    <w:rsid w:val="00D17DD8"/>
    <w:rsid w:val="00D24CE3"/>
    <w:rsid w:val="00D33C2A"/>
    <w:rsid w:val="00D3552E"/>
    <w:rsid w:val="00D357E5"/>
    <w:rsid w:val="00D365C9"/>
    <w:rsid w:val="00D3713D"/>
    <w:rsid w:val="00D420E3"/>
    <w:rsid w:val="00D42C1F"/>
    <w:rsid w:val="00D437D7"/>
    <w:rsid w:val="00D43DA4"/>
    <w:rsid w:val="00D44D8D"/>
    <w:rsid w:val="00D50191"/>
    <w:rsid w:val="00D50BAF"/>
    <w:rsid w:val="00D50BEC"/>
    <w:rsid w:val="00D52728"/>
    <w:rsid w:val="00D54384"/>
    <w:rsid w:val="00D56269"/>
    <w:rsid w:val="00D5702B"/>
    <w:rsid w:val="00D600E4"/>
    <w:rsid w:val="00D604A5"/>
    <w:rsid w:val="00D60C6E"/>
    <w:rsid w:val="00D6371A"/>
    <w:rsid w:val="00D66F4A"/>
    <w:rsid w:val="00D7025B"/>
    <w:rsid w:val="00D710A6"/>
    <w:rsid w:val="00D73D0F"/>
    <w:rsid w:val="00D75AED"/>
    <w:rsid w:val="00D80E6D"/>
    <w:rsid w:val="00D83A59"/>
    <w:rsid w:val="00D85002"/>
    <w:rsid w:val="00D91A6D"/>
    <w:rsid w:val="00D91BAC"/>
    <w:rsid w:val="00D91CC0"/>
    <w:rsid w:val="00DA0E48"/>
    <w:rsid w:val="00DA17D7"/>
    <w:rsid w:val="00DA286F"/>
    <w:rsid w:val="00DA36AE"/>
    <w:rsid w:val="00DA4615"/>
    <w:rsid w:val="00DB01AA"/>
    <w:rsid w:val="00DB2FB0"/>
    <w:rsid w:val="00DB3A56"/>
    <w:rsid w:val="00DB502D"/>
    <w:rsid w:val="00DB7074"/>
    <w:rsid w:val="00DC0563"/>
    <w:rsid w:val="00DC0A7A"/>
    <w:rsid w:val="00DC3EFB"/>
    <w:rsid w:val="00DC67BC"/>
    <w:rsid w:val="00DC73A0"/>
    <w:rsid w:val="00DD0B95"/>
    <w:rsid w:val="00DD47F8"/>
    <w:rsid w:val="00DD4AC3"/>
    <w:rsid w:val="00DD6C7F"/>
    <w:rsid w:val="00DD6E05"/>
    <w:rsid w:val="00DE3D35"/>
    <w:rsid w:val="00DE4005"/>
    <w:rsid w:val="00DE4102"/>
    <w:rsid w:val="00DF049D"/>
    <w:rsid w:val="00DF2BFF"/>
    <w:rsid w:val="00DF320C"/>
    <w:rsid w:val="00DF4E24"/>
    <w:rsid w:val="00DF5CAD"/>
    <w:rsid w:val="00DF5DC8"/>
    <w:rsid w:val="00E02047"/>
    <w:rsid w:val="00E03C4D"/>
    <w:rsid w:val="00E059A1"/>
    <w:rsid w:val="00E05B4D"/>
    <w:rsid w:val="00E0610D"/>
    <w:rsid w:val="00E07E2A"/>
    <w:rsid w:val="00E11F72"/>
    <w:rsid w:val="00E14F1F"/>
    <w:rsid w:val="00E2089A"/>
    <w:rsid w:val="00E22613"/>
    <w:rsid w:val="00E23415"/>
    <w:rsid w:val="00E24910"/>
    <w:rsid w:val="00E31EA2"/>
    <w:rsid w:val="00E33D96"/>
    <w:rsid w:val="00E34137"/>
    <w:rsid w:val="00E40321"/>
    <w:rsid w:val="00E44BB6"/>
    <w:rsid w:val="00E44FA0"/>
    <w:rsid w:val="00E45A13"/>
    <w:rsid w:val="00E45AF4"/>
    <w:rsid w:val="00E51F9F"/>
    <w:rsid w:val="00E54287"/>
    <w:rsid w:val="00E54655"/>
    <w:rsid w:val="00E546CC"/>
    <w:rsid w:val="00E54942"/>
    <w:rsid w:val="00E54BB7"/>
    <w:rsid w:val="00E6257C"/>
    <w:rsid w:val="00E6279C"/>
    <w:rsid w:val="00E6290E"/>
    <w:rsid w:val="00E648BF"/>
    <w:rsid w:val="00E6601D"/>
    <w:rsid w:val="00E66113"/>
    <w:rsid w:val="00E67920"/>
    <w:rsid w:val="00E705AA"/>
    <w:rsid w:val="00E74323"/>
    <w:rsid w:val="00E7435B"/>
    <w:rsid w:val="00E765DD"/>
    <w:rsid w:val="00E80202"/>
    <w:rsid w:val="00E81B2B"/>
    <w:rsid w:val="00E84E1E"/>
    <w:rsid w:val="00E93BCB"/>
    <w:rsid w:val="00E94F78"/>
    <w:rsid w:val="00E96155"/>
    <w:rsid w:val="00E96E04"/>
    <w:rsid w:val="00EA1965"/>
    <w:rsid w:val="00EA6A44"/>
    <w:rsid w:val="00EB046E"/>
    <w:rsid w:val="00EB25DA"/>
    <w:rsid w:val="00EB3664"/>
    <w:rsid w:val="00EB3D58"/>
    <w:rsid w:val="00EB68F1"/>
    <w:rsid w:val="00EC1089"/>
    <w:rsid w:val="00EC15AA"/>
    <w:rsid w:val="00EC194D"/>
    <w:rsid w:val="00EC2D1D"/>
    <w:rsid w:val="00EC34A7"/>
    <w:rsid w:val="00EC3DB2"/>
    <w:rsid w:val="00EC6754"/>
    <w:rsid w:val="00EC7124"/>
    <w:rsid w:val="00EC7DE5"/>
    <w:rsid w:val="00ED10C7"/>
    <w:rsid w:val="00ED40F9"/>
    <w:rsid w:val="00ED5461"/>
    <w:rsid w:val="00EE0A60"/>
    <w:rsid w:val="00EE161F"/>
    <w:rsid w:val="00EE3CCC"/>
    <w:rsid w:val="00EE5303"/>
    <w:rsid w:val="00EE58E0"/>
    <w:rsid w:val="00EF0E31"/>
    <w:rsid w:val="00EF1BB5"/>
    <w:rsid w:val="00EF1BDA"/>
    <w:rsid w:val="00EF5366"/>
    <w:rsid w:val="00EF6538"/>
    <w:rsid w:val="00EF7BBA"/>
    <w:rsid w:val="00F00FDF"/>
    <w:rsid w:val="00F0539C"/>
    <w:rsid w:val="00F078EB"/>
    <w:rsid w:val="00F10416"/>
    <w:rsid w:val="00F10E67"/>
    <w:rsid w:val="00F13D1A"/>
    <w:rsid w:val="00F14E66"/>
    <w:rsid w:val="00F15244"/>
    <w:rsid w:val="00F157C6"/>
    <w:rsid w:val="00F15869"/>
    <w:rsid w:val="00F16388"/>
    <w:rsid w:val="00F16682"/>
    <w:rsid w:val="00F1720C"/>
    <w:rsid w:val="00F24635"/>
    <w:rsid w:val="00F26CBE"/>
    <w:rsid w:val="00F3506D"/>
    <w:rsid w:val="00F406F6"/>
    <w:rsid w:val="00F40BBF"/>
    <w:rsid w:val="00F40EE7"/>
    <w:rsid w:val="00F415C0"/>
    <w:rsid w:val="00F44436"/>
    <w:rsid w:val="00F45C5C"/>
    <w:rsid w:val="00F46403"/>
    <w:rsid w:val="00F47D55"/>
    <w:rsid w:val="00F51C80"/>
    <w:rsid w:val="00F5374F"/>
    <w:rsid w:val="00F53FA2"/>
    <w:rsid w:val="00F56A8C"/>
    <w:rsid w:val="00F57DF5"/>
    <w:rsid w:val="00F6093D"/>
    <w:rsid w:val="00F60C0B"/>
    <w:rsid w:val="00F61563"/>
    <w:rsid w:val="00F625A7"/>
    <w:rsid w:val="00F63ABA"/>
    <w:rsid w:val="00F65A38"/>
    <w:rsid w:val="00F7292D"/>
    <w:rsid w:val="00F73B0C"/>
    <w:rsid w:val="00F744B1"/>
    <w:rsid w:val="00F77948"/>
    <w:rsid w:val="00F81295"/>
    <w:rsid w:val="00F85188"/>
    <w:rsid w:val="00F854A1"/>
    <w:rsid w:val="00F86921"/>
    <w:rsid w:val="00F86C1A"/>
    <w:rsid w:val="00F910F1"/>
    <w:rsid w:val="00F96A06"/>
    <w:rsid w:val="00FA06FF"/>
    <w:rsid w:val="00FA15B4"/>
    <w:rsid w:val="00FA239B"/>
    <w:rsid w:val="00FA2AD5"/>
    <w:rsid w:val="00FA609C"/>
    <w:rsid w:val="00FB6D90"/>
    <w:rsid w:val="00FB7DDB"/>
    <w:rsid w:val="00FC0A34"/>
    <w:rsid w:val="00FC480B"/>
    <w:rsid w:val="00FC504C"/>
    <w:rsid w:val="00FC682D"/>
    <w:rsid w:val="00FC6DEE"/>
    <w:rsid w:val="00FD003C"/>
    <w:rsid w:val="00FD0115"/>
    <w:rsid w:val="00FD036C"/>
    <w:rsid w:val="00FD4334"/>
    <w:rsid w:val="00FD47E2"/>
    <w:rsid w:val="00FD7C44"/>
    <w:rsid w:val="00FE1A55"/>
    <w:rsid w:val="00FE33D8"/>
    <w:rsid w:val="00FE4EE6"/>
    <w:rsid w:val="00FE74BA"/>
    <w:rsid w:val="00FF00A1"/>
    <w:rsid w:val="00FF05D9"/>
    <w:rsid w:val="00FF10A2"/>
    <w:rsid w:val="00FF10E9"/>
    <w:rsid w:val="00FF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A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F0"/>
    <w:pPr>
      <w:spacing w:before="648"/>
      <w:ind w:left="1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43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Indent 2"/>
    <w:basedOn w:val="a"/>
    <w:link w:val="20"/>
    <w:rsid w:val="00DC0A7A"/>
    <w:pPr>
      <w:spacing w:before="0"/>
      <w:ind w:left="0" w:firstLine="720"/>
    </w:pPr>
    <w:rPr>
      <w:rFonts w:ascii="Times New Roman" w:eastAsia="Times New Roman" w:hAnsi="Times New Roman"/>
      <w:b/>
      <w:bCs/>
      <w:sz w:val="3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0A7A"/>
    <w:rPr>
      <w:rFonts w:ascii="Times New Roman" w:eastAsia="Times New Roman" w:hAnsi="Times New Roman"/>
      <w:b/>
      <w:bCs/>
      <w:sz w:val="30"/>
      <w:szCs w:val="24"/>
    </w:rPr>
  </w:style>
  <w:style w:type="character" w:styleId="a3">
    <w:name w:val="footnote reference"/>
    <w:basedOn w:val="a0"/>
    <w:rsid w:val="00DC0A7A"/>
    <w:rPr>
      <w:vertAlign w:val="superscript"/>
    </w:rPr>
  </w:style>
  <w:style w:type="paragraph" w:styleId="a4">
    <w:name w:val="Body Text"/>
    <w:basedOn w:val="a"/>
    <w:link w:val="a5"/>
    <w:rsid w:val="00DC0A7A"/>
    <w:pPr>
      <w:spacing w:before="0" w:after="120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A7A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DC0A7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C0A7A"/>
    <w:pPr>
      <w:spacing w:before="0"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A7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0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8B094E"/>
    <w:pPr>
      <w:spacing w:before="100" w:beforeAutospacing="1" w:after="115"/>
      <w:ind w:left="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6B15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4868FD"/>
    <w:pPr>
      <w:spacing w:before="0" w:after="120"/>
      <w:ind w:left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868FD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C72F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ED5461"/>
    <w:pPr>
      <w:spacing w:before="0"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5461"/>
    <w:rPr>
      <w:rFonts w:ascii="Times New Roman" w:eastAsia="Times New Roman" w:hAnsi="Times New Roman"/>
      <w:sz w:val="16"/>
      <w:szCs w:val="16"/>
    </w:rPr>
  </w:style>
  <w:style w:type="character" w:customStyle="1" w:styleId="a9">
    <w:name w:val="Основной текст_"/>
    <w:basedOn w:val="a0"/>
    <w:link w:val="1"/>
    <w:locked/>
    <w:rsid w:val="00BD52D8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BD52D8"/>
    <w:pPr>
      <w:shd w:val="clear" w:color="auto" w:fill="FFFFFF"/>
      <w:spacing w:before="1620" w:line="413" w:lineRule="exact"/>
      <w:ind w:left="0"/>
    </w:pPr>
    <w:rPr>
      <w:sz w:val="20"/>
      <w:szCs w:val="20"/>
      <w:lang w:eastAsia="ru-RU"/>
    </w:rPr>
  </w:style>
  <w:style w:type="paragraph" w:customStyle="1" w:styleId="10">
    <w:name w:val="Обычный1"/>
    <w:rsid w:val="00460BEB"/>
    <w:pPr>
      <w:widowControl w:val="0"/>
      <w:spacing w:line="280" w:lineRule="auto"/>
      <w:ind w:left="680" w:hanging="340"/>
    </w:pPr>
    <w:rPr>
      <w:rFonts w:ascii="Times New Roman" w:eastAsia="Times New Roman" w:hAnsi="Times New Roman"/>
      <w:snapToGrid w:val="0"/>
    </w:rPr>
  </w:style>
  <w:style w:type="paragraph" w:styleId="aa">
    <w:name w:val="header"/>
    <w:basedOn w:val="a"/>
    <w:link w:val="ab"/>
    <w:uiPriority w:val="99"/>
    <w:unhideWhenUsed/>
    <w:rsid w:val="003A6F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6F6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A6F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F6C"/>
    <w:rPr>
      <w:sz w:val="22"/>
      <w:szCs w:val="22"/>
      <w:lang w:eastAsia="en-US"/>
    </w:rPr>
  </w:style>
  <w:style w:type="paragraph" w:styleId="ae">
    <w:name w:val="No Spacing"/>
    <w:aliases w:val="Стандарт"/>
    <w:link w:val="af"/>
    <w:qFormat/>
    <w:rsid w:val="009B43C3"/>
    <w:rPr>
      <w:sz w:val="22"/>
      <w:szCs w:val="22"/>
      <w:lang w:eastAsia="en-US"/>
    </w:rPr>
  </w:style>
  <w:style w:type="paragraph" w:styleId="af0">
    <w:name w:val="List Paragraph"/>
    <w:aliases w:val="ПАРАГРАФ,Абзац списка11,Абзац списка1"/>
    <w:basedOn w:val="a"/>
    <w:link w:val="af1"/>
    <w:uiPriority w:val="34"/>
    <w:qFormat/>
    <w:rsid w:val="00EC6754"/>
    <w:pPr>
      <w:spacing w:before="0"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styleId="af2">
    <w:name w:val="Hyperlink"/>
    <w:basedOn w:val="a0"/>
    <w:uiPriority w:val="99"/>
    <w:unhideWhenUsed/>
    <w:rsid w:val="00EC6754"/>
    <w:rPr>
      <w:color w:val="0000FF"/>
      <w:u w:val="single"/>
    </w:rPr>
  </w:style>
  <w:style w:type="paragraph" w:customStyle="1" w:styleId="justppt">
    <w:name w:val="justppt"/>
    <w:basedOn w:val="a"/>
    <w:rsid w:val="00FB6D9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232469"/>
    <w:pPr>
      <w:widowControl w:val="0"/>
      <w:spacing w:line="280" w:lineRule="auto"/>
      <w:ind w:left="680" w:hanging="340"/>
    </w:pPr>
    <w:rPr>
      <w:rFonts w:ascii="Times New Roman" w:eastAsia="Times New Roman" w:hAnsi="Times New Roman"/>
      <w:snapToGrid w:val="0"/>
    </w:rPr>
  </w:style>
  <w:style w:type="paragraph" w:customStyle="1" w:styleId="21">
    <w:name w:val="Абзац списка2"/>
    <w:basedOn w:val="a"/>
    <w:rsid w:val="00953B9E"/>
    <w:pPr>
      <w:spacing w:before="0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4A13"/>
    <w:rPr>
      <w:rFonts w:ascii="Courier New" w:eastAsia="Times New Roman" w:hAnsi="Courier New" w:cs="Courier New"/>
    </w:rPr>
  </w:style>
  <w:style w:type="paragraph" w:styleId="af3">
    <w:name w:val="Title"/>
    <w:basedOn w:val="a"/>
    <w:next w:val="a"/>
    <w:link w:val="af4"/>
    <w:uiPriority w:val="10"/>
    <w:qFormat/>
    <w:rsid w:val="00CF37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CF371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Cell">
    <w:name w:val="ConsPlusCell"/>
    <w:rsid w:val="003805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rsid w:val="0022489B"/>
    <w:pPr>
      <w:spacing w:before="0" w:after="120" w:line="48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2489B"/>
    <w:rPr>
      <w:rFonts w:ascii="Times New Roman" w:eastAsia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93C09"/>
    <w:pPr>
      <w:spacing w:befor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3C09"/>
    <w:rPr>
      <w:rFonts w:ascii="Tahoma" w:hAnsi="Tahoma" w:cs="Tahoma"/>
      <w:sz w:val="16"/>
      <w:szCs w:val="16"/>
      <w:lang w:eastAsia="en-US"/>
    </w:rPr>
  </w:style>
  <w:style w:type="paragraph" w:customStyle="1" w:styleId="100">
    <w:name w:val="10"/>
    <w:basedOn w:val="a"/>
    <w:rsid w:val="00B34FB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Без интервала Знак"/>
    <w:aliases w:val="Стандарт Знак"/>
    <w:link w:val="ae"/>
    <w:locked/>
    <w:rsid w:val="00726C34"/>
    <w:rPr>
      <w:sz w:val="22"/>
      <w:szCs w:val="22"/>
      <w:lang w:eastAsia="en-US"/>
    </w:rPr>
  </w:style>
  <w:style w:type="paragraph" w:styleId="af7">
    <w:name w:val="footnote text"/>
    <w:basedOn w:val="a"/>
    <w:link w:val="af8"/>
    <w:rsid w:val="00726C34"/>
    <w:pPr>
      <w:spacing w:before="0"/>
      <w:ind w:lef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726C34"/>
    <w:rPr>
      <w:rFonts w:ascii="Times New Roman" w:eastAsia="Times New Roman" w:hAnsi="Times New Roman"/>
    </w:rPr>
  </w:style>
  <w:style w:type="character" w:customStyle="1" w:styleId="af1">
    <w:name w:val="Абзац списка Знак"/>
    <w:aliases w:val="ПАРАГРАФ Знак,Абзац списка11 Знак,Абзац списка1 Знак"/>
    <w:link w:val="af0"/>
    <w:uiPriority w:val="34"/>
    <w:locked/>
    <w:rsid w:val="00746A62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F0"/>
    <w:pPr>
      <w:spacing w:before="648"/>
      <w:ind w:left="1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43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Indent 2"/>
    <w:basedOn w:val="a"/>
    <w:link w:val="20"/>
    <w:rsid w:val="00DC0A7A"/>
    <w:pPr>
      <w:spacing w:before="0"/>
      <w:ind w:left="0" w:firstLine="720"/>
    </w:pPr>
    <w:rPr>
      <w:rFonts w:ascii="Times New Roman" w:eastAsia="Times New Roman" w:hAnsi="Times New Roman"/>
      <w:b/>
      <w:bCs/>
      <w:sz w:val="3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0A7A"/>
    <w:rPr>
      <w:rFonts w:ascii="Times New Roman" w:eastAsia="Times New Roman" w:hAnsi="Times New Roman"/>
      <w:b/>
      <w:bCs/>
      <w:sz w:val="30"/>
      <w:szCs w:val="24"/>
    </w:rPr>
  </w:style>
  <w:style w:type="character" w:styleId="a3">
    <w:name w:val="footnote reference"/>
    <w:basedOn w:val="a0"/>
    <w:rsid w:val="00DC0A7A"/>
    <w:rPr>
      <w:vertAlign w:val="superscript"/>
    </w:rPr>
  </w:style>
  <w:style w:type="paragraph" w:styleId="a4">
    <w:name w:val="Body Text"/>
    <w:basedOn w:val="a"/>
    <w:link w:val="a5"/>
    <w:rsid w:val="00DC0A7A"/>
    <w:pPr>
      <w:spacing w:before="0" w:after="120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A7A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DC0A7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C0A7A"/>
    <w:pPr>
      <w:spacing w:before="0"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A7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0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8B094E"/>
    <w:pPr>
      <w:spacing w:before="100" w:beforeAutospacing="1" w:after="115"/>
      <w:ind w:left="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6B15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4868FD"/>
    <w:pPr>
      <w:spacing w:before="0" w:after="120"/>
      <w:ind w:left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868FD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C72F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ED5461"/>
    <w:pPr>
      <w:spacing w:before="0"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5461"/>
    <w:rPr>
      <w:rFonts w:ascii="Times New Roman" w:eastAsia="Times New Roman" w:hAnsi="Times New Roman"/>
      <w:sz w:val="16"/>
      <w:szCs w:val="16"/>
    </w:rPr>
  </w:style>
  <w:style w:type="character" w:customStyle="1" w:styleId="a9">
    <w:name w:val="Основной текст_"/>
    <w:basedOn w:val="a0"/>
    <w:link w:val="1"/>
    <w:locked/>
    <w:rsid w:val="00BD52D8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BD52D8"/>
    <w:pPr>
      <w:shd w:val="clear" w:color="auto" w:fill="FFFFFF"/>
      <w:spacing w:before="1620" w:line="413" w:lineRule="exact"/>
      <w:ind w:left="0"/>
    </w:pPr>
    <w:rPr>
      <w:sz w:val="20"/>
      <w:szCs w:val="20"/>
      <w:lang w:eastAsia="ru-RU"/>
    </w:rPr>
  </w:style>
  <w:style w:type="paragraph" w:customStyle="1" w:styleId="10">
    <w:name w:val="Обычный1"/>
    <w:rsid w:val="00460BEB"/>
    <w:pPr>
      <w:widowControl w:val="0"/>
      <w:spacing w:line="280" w:lineRule="auto"/>
      <w:ind w:left="680" w:hanging="340"/>
    </w:pPr>
    <w:rPr>
      <w:rFonts w:ascii="Times New Roman" w:eastAsia="Times New Roman" w:hAnsi="Times New Roman"/>
      <w:snapToGrid w:val="0"/>
    </w:rPr>
  </w:style>
  <w:style w:type="paragraph" w:styleId="aa">
    <w:name w:val="header"/>
    <w:basedOn w:val="a"/>
    <w:link w:val="ab"/>
    <w:uiPriority w:val="99"/>
    <w:unhideWhenUsed/>
    <w:rsid w:val="003A6F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6F6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A6F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F6C"/>
    <w:rPr>
      <w:sz w:val="22"/>
      <w:szCs w:val="22"/>
      <w:lang w:eastAsia="en-US"/>
    </w:rPr>
  </w:style>
  <w:style w:type="paragraph" w:styleId="ae">
    <w:name w:val="No Spacing"/>
    <w:aliases w:val="Стандарт"/>
    <w:link w:val="af"/>
    <w:qFormat/>
    <w:rsid w:val="009B43C3"/>
    <w:rPr>
      <w:sz w:val="22"/>
      <w:szCs w:val="22"/>
      <w:lang w:eastAsia="en-US"/>
    </w:rPr>
  </w:style>
  <w:style w:type="paragraph" w:styleId="af0">
    <w:name w:val="List Paragraph"/>
    <w:aliases w:val="ПАРАГРАФ,Абзац списка11,Абзац списка1"/>
    <w:basedOn w:val="a"/>
    <w:link w:val="af1"/>
    <w:uiPriority w:val="34"/>
    <w:qFormat/>
    <w:rsid w:val="00EC6754"/>
    <w:pPr>
      <w:spacing w:before="0"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styleId="af2">
    <w:name w:val="Hyperlink"/>
    <w:basedOn w:val="a0"/>
    <w:uiPriority w:val="99"/>
    <w:unhideWhenUsed/>
    <w:rsid w:val="00EC6754"/>
    <w:rPr>
      <w:color w:val="0000FF"/>
      <w:u w:val="single"/>
    </w:rPr>
  </w:style>
  <w:style w:type="paragraph" w:customStyle="1" w:styleId="justppt">
    <w:name w:val="justppt"/>
    <w:basedOn w:val="a"/>
    <w:rsid w:val="00FB6D9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232469"/>
    <w:pPr>
      <w:widowControl w:val="0"/>
      <w:spacing w:line="280" w:lineRule="auto"/>
      <w:ind w:left="680" w:hanging="340"/>
    </w:pPr>
    <w:rPr>
      <w:rFonts w:ascii="Times New Roman" w:eastAsia="Times New Roman" w:hAnsi="Times New Roman"/>
      <w:snapToGrid w:val="0"/>
    </w:rPr>
  </w:style>
  <w:style w:type="paragraph" w:customStyle="1" w:styleId="21">
    <w:name w:val="Абзац списка2"/>
    <w:basedOn w:val="a"/>
    <w:rsid w:val="00953B9E"/>
    <w:pPr>
      <w:spacing w:before="0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4A13"/>
    <w:rPr>
      <w:rFonts w:ascii="Courier New" w:eastAsia="Times New Roman" w:hAnsi="Courier New" w:cs="Courier New"/>
    </w:rPr>
  </w:style>
  <w:style w:type="paragraph" w:styleId="af3">
    <w:name w:val="Title"/>
    <w:basedOn w:val="a"/>
    <w:next w:val="a"/>
    <w:link w:val="af4"/>
    <w:uiPriority w:val="10"/>
    <w:qFormat/>
    <w:rsid w:val="00CF37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CF371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Cell">
    <w:name w:val="ConsPlusCell"/>
    <w:rsid w:val="003805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rsid w:val="0022489B"/>
    <w:pPr>
      <w:spacing w:before="0" w:after="120" w:line="48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2489B"/>
    <w:rPr>
      <w:rFonts w:ascii="Times New Roman" w:eastAsia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93C09"/>
    <w:pPr>
      <w:spacing w:befor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3C09"/>
    <w:rPr>
      <w:rFonts w:ascii="Tahoma" w:hAnsi="Tahoma" w:cs="Tahoma"/>
      <w:sz w:val="16"/>
      <w:szCs w:val="16"/>
      <w:lang w:eastAsia="en-US"/>
    </w:rPr>
  </w:style>
  <w:style w:type="paragraph" w:customStyle="1" w:styleId="100">
    <w:name w:val="10"/>
    <w:basedOn w:val="a"/>
    <w:rsid w:val="00B34FB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Без интервала Знак"/>
    <w:aliases w:val="Стандарт Знак"/>
    <w:link w:val="ae"/>
    <w:locked/>
    <w:rsid w:val="00726C34"/>
    <w:rPr>
      <w:sz w:val="22"/>
      <w:szCs w:val="22"/>
      <w:lang w:eastAsia="en-US"/>
    </w:rPr>
  </w:style>
  <w:style w:type="paragraph" w:styleId="af7">
    <w:name w:val="footnote text"/>
    <w:basedOn w:val="a"/>
    <w:link w:val="af8"/>
    <w:rsid w:val="00726C34"/>
    <w:pPr>
      <w:spacing w:before="0"/>
      <w:ind w:lef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726C34"/>
    <w:rPr>
      <w:rFonts w:ascii="Times New Roman" w:eastAsia="Times New Roman" w:hAnsi="Times New Roman"/>
    </w:rPr>
  </w:style>
  <w:style w:type="character" w:customStyle="1" w:styleId="af1">
    <w:name w:val="Абзац списка Знак"/>
    <w:aliases w:val="ПАРАГРАФ Знак,Абзац списка11 Знак,Абзац списка1 Знак"/>
    <w:link w:val="af0"/>
    <w:uiPriority w:val="34"/>
    <w:locked/>
    <w:rsid w:val="00746A6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0C79-A599-4325-92F6-94FC7BFA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35</Pages>
  <Words>10250</Words>
  <Characters>58428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58</cp:revision>
  <cp:lastPrinted>2021-03-12T10:58:00Z</cp:lastPrinted>
  <dcterms:created xsi:type="dcterms:W3CDTF">2023-04-28T03:34:00Z</dcterms:created>
  <dcterms:modified xsi:type="dcterms:W3CDTF">2024-04-28T08:14:00Z</dcterms:modified>
</cp:coreProperties>
</file>